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23CA59B1" w:rsidR="00E64BB6" w:rsidRDefault="004D0956" w:rsidP="001A020E">
      <w:pPr>
        <w:pStyle w:val="Title"/>
        <w:jc w:val="center"/>
      </w:pPr>
      <w:r>
        <w:t>Lincolnshire</w:t>
      </w:r>
      <w:r w:rsidR="001A020E">
        <w:t xml:space="preserv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405CDDA8">
            <wp:extent cx="2409825" cy="2409825"/>
            <wp:effectExtent l="0" t="0" r="0" b="9525"/>
            <wp:docPr id="1" name="Picture 1" descr="Lincolnshire Police For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For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130B587E" w:rsidR="001A020E" w:rsidRDefault="006075C2" w:rsidP="000801EE">
      <w:pPr>
        <w:pStyle w:val="Heading1"/>
        <w:jc w:val="center"/>
      </w:pPr>
      <w:r w:rsidRPr="006075C2">
        <w:t>Closed-circuit television (CCTV) policy PD 114</w:t>
      </w:r>
      <w:r>
        <w:t xml:space="preserve"> </w:t>
      </w:r>
    </w:p>
    <w:p w14:paraId="28280CE9" w14:textId="77777777" w:rsidR="001A020E" w:rsidRDefault="001A020E" w:rsidP="001A020E">
      <w:pPr>
        <w:pStyle w:val="Heading2"/>
      </w:pPr>
      <w:r>
        <w:t>Policy document information</w:t>
      </w:r>
    </w:p>
    <w:p w14:paraId="238400B7" w14:textId="1FBEE5A4" w:rsidR="001A020E" w:rsidRDefault="001A020E" w:rsidP="001A020E">
      <w:pPr>
        <w:tabs>
          <w:tab w:val="left" w:pos="2835"/>
        </w:tabs>
      </w:pPr>
      <w:r w:rsidRPr="0090198B">
        <w:rPr>
          <w:b/>
          <w:bCs/>
        </w:rPr>
        <w:t>Reference number</w:t>
      </w:r>
      <w:r>
        <w:t>:</w:t>
      </w:r>
      <w:r w:rsidR="0051530F">
        <w:tab/>
      </w:r>
      <w:r w:rsidR="000801EE">
        <w:t>PD 114</w:t>
      </w:r>
    </w:p>
    <w:p w14:paraId="1A1C3D8E" w14:textId="3D1CE6B6" w:rsidR="001A020E" w:rsidRDefault="001A020E" w:rsidP="001A020E">
      <w:pPr>
        <w:tabs>
          <w:tab w:val="left" w:pos="2835"/>
        </w:tabs>
      </w:pPr>
      <w:r w:rsidRPr="0090198B">
        <w:rPr>
          <w:b/>
          <w:bCs/>
        </w:rPr>
        <w:t>Policy sponsor</w:t>
      </w:r>
      <w:r>
        <w:t>:</w:t>
      </w:r>
      <w:r w:rsidR="000801EE">
        <w:tab/>
        <w:t>ACC</w:t>
      </w:r>
    </w:p>
    <w:p w14:paraId="58ED873A" w14:textId="77777777" w:rsidR="004D0956" w:rsidRDefault="001A020E" w:rsidP="001A020E">
      <w:pPr>
        <w:tabs>
          <w:tab w:val="left" w:pos="2835"/>
        </w:tabs>
        <w:rPr>
          <w:rFonts w:cs="Arial"/>
        </w:rPr>
      </w:pPr>
      <w:r w:rsidRPr="0090198B">
        <w:rPr>
          <w:b/>
          <w:bCs/>
        </w:rPr>
        <w:t>Policy owner</w:t>
      </w:r>
      <w:r>
        <w:t>:</w:t>
      </w:r>
      <w:r w:rsidR="000801EE">
        <w:tab/>
      </w:r>
      <w:r w:rsidR="000801EE" w:rsidRPr="00164AEC">
        <w:rPr>
          <w:rFonts w:cs="Arial"/>
        </w:rPr>
        <w:t>Head of Crime</w:t>
      </w:r>
      <w:r w:rsidR="000801EE">
        <w:rPr>
          <w:rFonts w:cs="Arial"/>
        </w:rPr>
        <w:t xml:space="preserve"> –</w:t>
      </w:r>
    </w:p>
    <w:p w14:paraId="60F1E80C" w14:textId="7D3E4517" w:rsidR="001A020E" w:rsidRDefault="001A020E" w:rsidP="001A020E">
      <w:pPr>
        <w:tabs>
          <w:tab w:val="left" w:pos="2835"/>
        </w:tabs>
      </w:pPr>
      <w:r w:rsidRPr="0090198B">
        <w:rPr>
          <w:b/>
          <w:bCs/>
        </w:rPr>
        <w:t>Author</w:t>
      </w:r>
      <w:r>
        <w:t>:</w:t>
      </w:r>
      <w:r w:rsidR="000801EE">
        <w:tab/>
      </w:r>
      <w:r w:rsidR="000801EE">
        <w:rPr>
          <w:rFonts w:cs="Arial"/>
        </w:rPr>
        <w:t xml:space="preserve">FCR </w:t>
      </w:r>
      <w:r w:rsidR="000801EE" w:rsidRPr="006F0420">
        <w:rPr>
          <w:rFonts w:cs="Arial"/>
        </w:rPr>
        <w:t xml:space="preserve">Inspector </w:t>
      </w:r>
      <w:r w:rsidR="000801EE">
        <w:rPr>
          <w:rFonts w:cs="Arial"/>
        </w:rPr>
        <w:t>– Insp Rob Gray</w:t>
      </w:r>
    </w:p>
    <w:p w14:paraId="3B60037B" w14:textId="362DE292" w:rsidR="001A020E" w:rsidRDefault="001A020E" w:rsidP="001A020E">
      <w:pPr>
        <w:tabs>
          <w:tab w:val="left" w:pos="2835"/>
        </w:tabs>
      </w:pPr>
      <w:r w:rsidRPr="0090198B">
        <w:rPr>
          <w:b/>
          <w:bCs/>
        </w:rPr>
        <w:t>Publication date</w:t>
      </w:r>
      <w:r>
        <w:t>:</w:t>
      </w:r>
      <w:r w:rsidR="000801EE">
        <w:tab/>
      </w:r>
      <w:r w:rsidR="000801EE">
        <w:rPr>
          <w:rFonts w:cs="Arial"/>
        </w:rPr>
        <w:t>June 202</w:t>
      </w:r>
      <w:r w:rsidR="004D0956">
        <w:rPr>
          <w:rFonts w:cs="Arial"/>
        </w:rPr>
        <w:t>4</w:t>
      </w:r>
    </w:p>
    <w:p w14:paraId="0CD292D2" w14:textId="1959BDBA" w:rsidR="001048D3" w:rsidRDefault="001048D3" w:rsidP="001A020E">
      <w:pPr>
        <w:tabs>
          <w:tab w:val="left" w:pos="2835"/>
        </w:tabs>
      </w:pPr>
      <w:r w:rsidRPr="0090198B">
        <w:rPr>
          <w:b/>
          <w:bCs/>
        </w:rPr>
        <w:t>Review date</w:t>
      </w:r>
      <w:r>
        <w:t>:</w:t>
      </w:r>
      <w:r w:rsidR="000801EE">
        <w:tab/>
      </w:r>
      <w:r w:rsidR="000801EE">
        <w:rPr>
          <w:rFonts w:cs="Arial"/>
        </w:rPr>
        <w:t>June 202</w:t>
      </w:r>
      <w:r w:rsidR="004D0956">
        <w:rPr>
          <w:rFonts w:cs="Arial"/>
        </w:rPr>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0801EE"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7524EAED" w:rsidR="000801EE" w:rsidRPr="000801EE" w:rsidRDefault="000801EE" w:rsidP="000801EE">
            <w:pPr>
              <w:pStyle w:val="NoSpacing"/>
              <w:rPr>
                <w:rFonts w:cs="Arial"/>
                <w:b w:val="0"/>
                <w:bCs w:val="0"/>
              </w:rPr>
            </w:pPr>
            <w:r w:rsidRPr="000801EE">
              <w:rPr>
                <w:rFonts w:cs="Arial"/>
                <w:b w:val="0"/>
                <w:bCs w:val="0"/>
              </w:rPr>
              <w:t>9</w:t>
            </w:r>
          </w:p>
        </w:tc>
        <w:tc>
          <w:tcPr>
            <w:tcW w:w="2045" w:type="dxa"/>
          </w:tcPr>
          <w:p w14:paraId="33B751D4" w14:textId="2455743F"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June 2020</w:t>
            </w:r>
          </w:p>
        </w:tc>
        <w:tc>
          <w:tcPr>
            <w:tcW w:w="5416" w:type="dxa"/>
          </w:tcPr>
          <w:p w14:paraId="1ACB0DF5" w14:textId="7D5948F5"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sidRPr="006F0420">
              <w:rPr>
                <w:rFonts w:cs="Arial"/>
              </w:rPr>
              <w:t>Bi</w:t>
            </w:r>
            <w:r>
              <w:rPr>
                <w:rFonts w:cs="Arial"/>
              </w:rPr>
              <w:t>e</w:t>
            </w:r>
            <w:r w:rsidRPr="006F0420">
              <w:rPr>
                <w:rFonts w:cs="Arial"/>
              </w:rPr>
              <w:t>nn</w:t>
            </w:r>
            <w:r>
              <w:rPr>
                <w:rFonts w:cs="Arial"/>
              </w:rPr>
              <w:t>ia</w:t>
            </w:r>
            <w:r w:rsidRPr="006F0420">
              <w:rPr>
                <w:rFonts w:cs="Arial"/>
              </w:rPr>
              <w:t xml:space="preserve">l </w:t>
            </w:r>
            <w:r>
              <w:rPr>
                <w:rFonts w:cs="Arial"/>
              </w:rPr>
              <w:t>r</w:t>
            </w:r>
            <w:r w:rsidRPr="006F0420">
              <w:rPr>
                <w:rFonts w:cs="Arial"/>
              </w:rPr>
              <w:t>eview</w:t>
            </w:r>
          </w:p>
        </w:tc>
      </w:tr>
      <w:tr w:rsidR="000801EE"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6550E86C" w:rsidR="000801EE" w:rsidRPr="000801EE" w:rsidRDefault="000801EE" w:rsidP="000801EE">
            <w:pPr>
              <w:pStyle w:val="NoSpacing"/>
              <w:rPr>
                <w:rFonts w:cs="Arial"/>
                <w:b w:val="0"/>
                <w:bCs w:val="0"/>
              </w:rPr>
            </w:pPr>
            <w:r w:rsidRPr="000801EE">
              <w:rPr>
                <w:rFonts w:cs="Arial"/>
                <w:b w:val="0"/>
                <w:bCs w:val="0"/>
              </w:rPr>
              <w:t>10</w:t>
            </w:r>
          </w:p>
        </w:tc>
        <w:tc>
          <w:tcPr>
            <w:tcW w:w="2045" w:type="dxa"/>
          </w:tcPr>
          <w:p w14:paraId="43C30CA0" w14:textId="6BF1562B"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December 2021</w:t>
            </w:r>
          </w:p>
        </w:tc>
        <w:tc>
          <w:tcPr>
            <w:tcW w:w="5416" w:type="dxa"/>
          </w:tcPr>
          <w:p w14:paraId="2CC841A6" w14:textId="24838EC8"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Addition of Appendix C</w:t>
            </w:r>
          </w:p>
        </w:tc>
      </w:tr>
      <w:tr w:rsidR="000801EE" w14:paraId="65116E97"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F9E2F02" w14:textId="441BD32D" w:rsidR="000801EE" w:rsidRPr="000801EE" w:rsidRDefault="000801EE" w:rsidP="004D0956">
            <w:pPr>
              <w:pStyle w:val="NoSpacing"/>
              <w:tabs>
                <w:tab w:val="left" w:pos="970"/>
              </w:tabs>
              <w:rPr>
                <w:rFonts w:cs="Arial"/>
                <w:b w:val="0"/>
                <w:bCs w:val="0"/>
              </w:rPr>
            </w:pPr>
            <w:r w:rsidRPr="000801EE">
              <w:rPr>
                <w:rFonts w:cs="Arial"/>
                <w:b w:val="0"/>
                <w:bCs w:val="0"/>
              </w:rPr>
              <w:t>11</w:t>
            </w:r>
            <w:r w:rsidR="004D0956">
              <w:rPr>
                <w:rFonts w:cs="Arial"/>
                <w:b w:val="0"/>
                <w:bCs w:val="0"/>
              </w:rPr>
              <w:tab/>
            </w:r>
          </w:p>
        </w:tc>
        <w:tc>
          <w:tcPr>
            <w:tcW w:w="2045" w:type="dxa"/>
          </w:tcPr>
          <w:p w14:paraId="427E1347" w14:textId="102EB681"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June 2022</w:t>
            </w:r>
          </w:p>
        </w:tc>
        <w:tc>
          <w:tcPr>
            <w:tcW w:w="5416" w:type="dxa"/>
          </w:tcPr>
          <w:p w14:paraId="79B6636E" w14:textId="6B1C2D15" w:rsidR="000801EE" w:rsidRPr="001048D3" w:rsidRDefault="000801EE"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sidRPr="006F0420">
              <w:rPr>
                <w:rFonts w:cs="Arial"/>
              </w:rPr>
              <w:t>Bi</w:t>
            </w:r>
            <w:r>
              <w:rPr>
                <w:rFonts w:cs="Arial"/>
              </w:rPr>
              <w:t>e</w:t>
            </w:r>
            <w:r w:rsidRPr="006F0420">
              <w:rPr>
                <w:rFonts w:cs="Arial"/>
              </w:rPr>
              <w:t>nn</w:t>
            </w:r>
            <w:r>
              <w:rPr>
                <w:rFonts w:cs="Arial"/>
              </w:rPr>
              <w:t>ia</w:t>
            </w:r>
            <w:r w:rsidRPr="006F0420">
              <w:rPr>
                <w:rFonts w:cs="Arial"/>
              </w:rPr>
              <w:t xml:space="preserve">l </w:t>
            </w:r>
            <w:r>
              <w:rPr>
                <w:rFonts w:cs="Arial"/>
              </w:rPr>
              <w:t>r</w:t>
            </w:r>
            <w:r w:rsidRPr="006F0420">
              <w:rPr>
                <w:rFonts w:cs="Arial"/>
              </w:rPr>
              <w:t>eview</w:t>
            </w:r>
          </w:p>
        </w:tc>
      </w:tr>
      <w:tr w:rsidR="004D0956" w14:paraId="365150C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C82FC25" w14:textId="079CF626" w:rsidR="004D0956" w:rsidRPr="000801EE" w:rsidRDefault="004D0956" w:rsidP="004D0956">
            <w:pPr>
              <w:pStyle w:val="NoSpacing"/>
              <w:tabs>
                <w:tab w:val="left" w:pos="970"/>
              </w:tabs>
              <w:rPr>
                <w:rFonts w:cs="Arial"/>
              </w:rPr>
            </w:pPr>
            <w:r>
              <w:rPr>
                <w:rFonts w:cs="Arial"/>
              </w:rPr>
              <w:t>12</w:t>
            </w:r>
          </w:p>
        </w:tc>
        <w:tc>
          <w:tcPr>
            <w:tcW w:w="2045" w:type="dxa"/>
          </w:tcPr>
          <w:p w14:paraId="780FFA92" w14:textId="67800626" w:rsidR="004D0956" w:rsidRDefault="004D0956"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June 2024</w:t>
            </w:r>
          </w:p>
        </w:tc>
        <w:tc>
          <w:tcPr>
            <w:tcW w:w="5416" w:type="dxa"/>
          </w:tcPr>
          <w:p w14:paraId="180C98DF" w14:textId="17D3CE50" w:rsidR="004D0956" w:rsidRPr="006F0420" w:rsidRDefault="004D0956" w:rsidP="000801EE">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602E1C"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602E1C"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602E1C"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602E1C"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602E1C"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602E1C" w:rsidP="001A020E">
      <w:pPr>
        <w:pStyle w:val="ListParagraph"/>
        <w:numPr>
          <w:ilvl w:val="0"/>
          <w:numId w:val="3"/>
        </w:numPr>
      </w:pPr>
      <w:hyperlink r:id="rId14"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4237258C"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053804A6"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02F5FBB6" w14:textId="4BE757FD" w:rsidR="000801EE" w:rsidRDefault="000801EE" w:rsidP="000801EE">
      <w:pPr>
        <w:rPr>
          <w:lang w:eastAsia="en-GB"/>
        </w:rPr>
      </w:pPr>
      <w:r>
        <w:rPr>
          <w:lang w:eastAsia="en-GB"/>
        </w:rPr>
        <w:t xml:space="preserve">This Policy has been checked against APP and Lincolnshire Police has adopted the provisions of APP as its Policy.  </w:t>
      </w:r>
    </w:p>
    <w:p w14:paraId="31C62BF7" w14:textId="77777777" w:rsidR="000801EE" w:rsidRDefault="000801EE" w:rsidP="000801EE">
      <w:pPr>
        <w:rPr>
          <w:lang w:eastAsia="en-GB"/>
        </w:rPr>
      </w:pPr>
      <w:r>
        <w:rPr>
          <w:lang w:eastAsia="en-GB"/>
        </w:rPr>
        <w:t xml:space="preserve">Those provisions are shown in the link below and can be accessed via the home page of the APP website: </w:t>
      </w:r>
    </w:p>
    <w:p w14:paraId="1EBD6769" w14:textId="31A456E0" w:rsidR="000801EE" w:rsidRPr="009A56C9" w:rsidRDefault="00602E1C" w:rsidP="000801EE">
      <w:pPr>
        <w:rPr>
          <w:lang w:eastAsia="en-GB"/>
        </w:rPr>
      </w:pPr>
      <w:hyperlink r:id="rId15" w:history="1">
        <w:r w:rsidR="000801EE" w:rsidRPr="000801EE">
          <w:rPr>
            <w:rStyle w:val="Hyperlink"/>
            <w:lang w:eastAsia="en-GB"/>
          </w:rPr>
          <w:t>See the CCTV Detention and custody on the College of Policing APP website.</w:t>
        </w:r>
      </w:hyperlink>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7D305C50" w14:textId="56497FED" w:rsidR="000801EE" w:rsidRDefault="000801EE" w:rsidP="000801EE">
      <w:pPr>
        <w:tabs>
          <w:tab w:val="left" w:pos="993"/>
        </w:tabs>
        <w:ind w:left="993" w:hanging="993"/>
        <w:rPr>
          <w:lang w:eastAsia="en-GB"/>
        </w:rPr>
      </w:pPr>
      <w:r>
        <w:rPr>
          <w:lang w:eastAsia="en-GB"/>
        </w:rPr>
        <w:t>1.1.</w:t>
      </w:r>
      <w:r>
        <w:rPr>
          <w:lang w:eastAsia="en-GB"/>
        </w:rPr>
        <w:tab/>
        <w:t xml:space="preserve">To provide clear and unambiguous information on the use of CCTV recording equipment used by Lincolnshire Police and provide a framework of instructions for the use, </w:t>
      </w:r>
      <w:proofErr w:type="gramStart"/>
      <w:r>
        <w:rPr>
          <w:lang w:eastAsia="en-GB"/>
        </w:rPr>
        <w:t>retention</w:t>
      </w:r>
      <w:proofErr w:type="gramEnd"/>
      <w:r>
        <w:rPr>
          <w:lang w:eastAsia="en-GB"/>
        </w:rPr>
        <w:t xml:space="preserve"> and analysis of CCTV recordings. </w:t>
      </w:r>
    </w:p>
    <w:p w14:paraId="03088DDF" w14:textId="77777777" w:rsidR="000801EE" w:rsidRDefault="000801EE" w:rsidP="000801EE">
      <w:pPr>
        <w:tabs>
          <w:tab w:val="left" w:pos="993"/>
        </w:tabs>
        <w:ind w:left="993" w:hanging="993"/>
        <w:rPr>
          <w:lang w:eastAsia="en-GB"/>
        </w:rPr>
      </w:pPr>
      <w:r>
        <w:rPr>
          <w:lang w:eastAsia="en-GB"/>
        </w:rPr>
        <w:t>1.2.</w:t>
      </w:r>
      <w:r>
        <w:rPr>
          <w:lang w:eastAsia="en-GB"/>
        </w:rPr>
        <w:tab/>
        <w:t xml:space="preserve">This policy aims to promote a safer working environment for staff, detainees, </w:t>
      </w:r>
      <w:proofErr w:type="gramStart"/>
      <w:r>
        <w:rPr>
          <w:lang w:eastAsia="en-GB"/>
        </w:rPr>
        <w:t>visitors</w:t>
      </w:r>
      <w:proofErr w:type="gramEnd"/>
      <w:r>
        <w:rPr>
          <w:lang w:eastAsia="en-GB"/>
        </w:rPr>
        <w:t xml:space="preserve"> and any other persons who may come into contact with the CCTV recording system used by Lincolnshire Police</w:t>
      </w:r>
    </w:p>
    <w:p w14:paraId="0CC1FA21" w14:textId="5CBD8B20" w:rsidR="001A020E" w:rsidRDefault="001A020E" w:rsidP="0090198B">
      <w:pPr>
        <w:pStyle w:val="Heading2"/>
        <w:tabs>
          <w:tab w:val="left" w:pos="993"/>
        </w:tabs>
        <w:ind w:left="993" w:hanging="993"/>
        <w:rPr>
          <w:lang w:eastAsia="en-GB"/>
        </w:rPr>
      </w:pPr>
      <w:r>
        <w:rPr>
          <w:lang w:eastAsia="en-GB"/>
        </w:rPr>
        <w:lastRenderedPageBreak/>
        <w:t xml:space="preserve">2. </w:t>
      </w:r>
      <w:r w:rsidR="0051530F">
        <w:rPr>
          <w:lang w:eastAsia="en-GB"/>
        </w:rPr>
        <w:tab/>
      </w:r>
      <w:r>
        <w:rPr>
          <w:lang w:eastAsia="en-GB"/>
        </w:rPr>
        <w:t>Policy statement (Key information)</w:t>
      </w:r>
    </w:p>
    <w:p w14:paraId="1FA8B5FD" w14:textId="77777777" w:rsidR="000801EE" w:rsidRDefault="000801EE" w:rsidP="000801EE">
      <w:pPr>
        <w:pStyle w:val="Heading4"/>
        <w:tabs>
          <w:tab w:val="left" w:pos="980"/>
        </w:tabs>
        <w:rPr>
          <w:lang w:eastAsia="en-GB"/>
        </w:rPr>
      </w:pPr>
      <w:r>
        <w:rPr>
          <w:lang w:eastAsia="en-GB"/>
        </w:rPr>
        <w:t>2.1.</w:t>
      </w:r>
      <w:r>
        <w:rPr>
          <w:lang w:eastAsia="en-GB"/>
        </w:rPr>
        <w:tab/>
        <w:t>Principles and Scope</w:t>
      </w:r>
    </w:p>
    <w:p w14:paraId="57560BE5" w14:textId="24908F64" w:rsidR="000801EE" w:rsidRDefault="000801EE" w:rsidP="000801EE">
      <w:pPr>
        <w:tabs>
          <w:tab w:val="left" w:pos="993"/>
        </w:tabs>
        <w:ind w:left="993" w:hanging="993"/>
        <w:rPr>
          <w:lang w:eastAsia="en-GB"/>
        </w:rPr>
      </w:pPr>
      <w:r>
        <w:rPr>
          <w:lang w:eastAsia="en-GB"/>
        </w:rPr>
        <w:t>2.1.1.</w:t>
      </w:r>
      <w:r>
        <w:rPr>
          <w:lang w:eastAsia="en-GB"/>
        </w:rPr>
        <w:tab/>
        <w:t>The purpose of this policy is to ensure a corporate approach to the employment and use of CCTV cameras throughout facilities owned by Lincolnshire Police.  In particular, it is imperative to have corporate and systematic approach to CCTV cameras used to monitor those persons who are held in police custody, and in those areas of custody suites where members of the public (</w:t>
      </w:r>
      <w:proofErr w:type="gramStart"/>
      <w:r>
        <w:rPr>
          <w:lang w:eastAsia="en-GB"/>
        </w:rPr>
        <w:t>e.g.</w:t>
      </w:r>
      <w:proofErr w:type="gramEnd"/>
      <w:r>
        <w:rPr>
          <w:lang w:eastAsia="en-GB"/>
        </w:rPr>
        <w:t xml:space="preserve"> solicitors, welfare agency workers, etc) have access.  It is also the intention of this policy to provide for the safety of all Lincolnshire Police employees, whether police officers or police staff, who may find themselves in areas where CCTV cameras are operating.</w:t>
      </w:r>
    </w:p>
    <w:p w14:paraId="1B132DA1" w14:textId="77777777" w:rsidR="000801EE" w:rsidRDefault="000801EE" w:rsidP="000801EE">
      <w:pPr>
        <w:tabs>
          <w:tab w:val="left" w:pos="993"/>
        </w:tabs>
        <w:ind w:left="993" w:hanging="993"/>
        <w:rPr>
          <w:lang w:eastAsia="en-GB"/>
        </w:rPr>
      </w:pPr>
      <w:r>
        <w:rPr>
          <w:lang w:eastAsia="en-GB"/>
        </w:rPr>
        <w:t>2.1.2.</w:t>
      </w:r>
      <w:r>
        <w:rPr>
          <w:lang w:eastAsia="en-GB"/>
        </w:rPr>
        <w:tab/>
        <w:t xml:space="preserve">This policy details how Lincolnshire Police will maintain and operate closed circuit television (CCTV) cameras within designated police facilities throughout Lincolnshire. It also details the procedures to be used for recording, </w:t>
      </w:r>
      <w:proofErr w:type="gramStart"/>
      <w:r>
        <w:rPr>
          <w:lang w:eastAsia="en-GB"/>
        </w:rPr>
        <w:t>retaining</w:t>
      </w:r>
      <w:proofErr w:type="gramEnd"/>
      <w:r>
        <w:rPr>
          <w:lang w:eastAsia="en-GB"/>
        </w:rPr>
        <w:t xml:space="preserve"> and using information obtained from the use of the CCTV system installed throughout police facilities within Lincolnshire.  </w:t>
      </w:r>
    </w:p>
    <w:p w14:paraId="340B38F1" w14:textId="5D866865" w:rsidR="000801EE" w:rsidRDefault="000801EE" w:rsidP="000801EE">
      <w:pPr>
        <w:tabs>
          <w:tab w:val="left" w:pos="993"/>
        </w:tabs>
        <w:ind w:left="993" w:hanging="993"/>
        <w:rPr>
          <w:lang w:eastAsia="en-GB"/>
        </w:rPr>
      </w:pPr>
      <w:r>
        <w:rPr>
          <w:lang w:eastAsia="en-GB"/>
        </w:rPr>
        <w:t>2.1.3.</w:t>
      </w:r>
      <w:r>
        <w:rPr>
          <w:lang w:eastAsia="en-GB"/>
        </w:rPr>
        <w:tab/>
        <w:t>Lincolnshire Police has an estate of mixed-use facilities including police stations, police custody suites, vulnerable witness investigation suites, and other buildings, some of which allow access/admission of members of the public as well as Lincolnshire Police Officers and Support staff.  In addition, other persons may come into contact with Lincolnshire Police CCTV systems such as employees of companies either directly or indirectly dealing with, or trading with, Lincolnshire Police.</w:t>
      </w:r>
    </w:p>
    <w:p w14:paraId="49B1EE43" w14:textId="60E03A97" w:rsidR="000801EE" w:rsidRDefault="000801EE" w:rsidP="000801EE">
      <w:pPr>
        <w:tabs>
          <w:tab w:val="left" w:pos="993"/>
        </w:tabs>
        <w:ind w:left="993" w:hanging="993"/>
        <w:rPr>
          <w:lang w:eastAsia="en-GB"/>
        </w:rPr>
      </w:pPr>
      <w:r>
        <w:rPr>
          <w:lang w:eastAsia="en-GB"/>
        </w:rPr>
        <w:t>2.1.4.</w:t>
      </w:r>
      <w:r>
        <w:rPr>
          <w:lang w:eastAsia="en-GB"/>
        </w:rPr>
        <w:tab/>
        <w:t xml:space="preserve">It is necessary therefore to have a policy that includes a set of procedures on the use, </w:t>
      </w:r>
      <w:proofErr w:type="gramStart"/>
      <w:r>
        <w:rPr>
          <w:lang w:eastAsia="en-GB"/>
        </w:rPr>
        <w:t>retention</w:t>
      </w:r>
      <w:proofErr w:type="gramEnd"/>
      <w:r>
        <w:rPr>
          <w:lang w:eastAsia="en-GB"/>
        </w:rPr>
        <w:t xml:space="preserve"> and subsequent analysis of any such CCTV system, in use within Lincolnshire Police.  This policy will enable all persons who use, or come into contact with CCTV recording equipment, to be reassured that it is being used in the correct manner.   </w:t>
      </w:r>
    </w:p>
    <w:p w14:paraId="7531EA38" w14:textId="5832AEBA" w:rsidR="000801EE" w:rsidRDefault="000801EE" w:rsidP="000801EE">
      <w:pPr>
        <w:tabs>
          <w:tab w:val="left" w:pos="993"/>
        </w:tabs>
        <w:ind w:left="993" w:hanging="993"/>
        <w:rPr>
          <w:lang w:eastAsia="en-GB"/>
        </w:rPr>
      </w:pPr>
      <w:r>
        <w:rPr>
          <w:lang w:eastAsia="en-GB"/>
        </w:rPr>
        <w:t>2.1.5.</w:t>
      </w:r>
      <w:r>
        <w:rPr>
          <w:lang w:eastAsia="en-GB"/>
        </w:rPr>
        <w:tab/>
        <w:t xml:space="preserve">The purchase, installation, use and maintenance of any CCTV system will be governed by the general principals employed by Lincolnshire Police.  Appropriate Risk Assessments should be undertaken to ensure the safe </w:t>
      </w:r>
      <w:r>
        <w:rPr>
          <w:lang w:eastAsia="en-GB"/>
        </w:rPr>
        <w:lastRenderedPageBreak/>
        <w:t xml:space="preserve">installation, use and maintenance of CCTV equipment.  Risk Assessments will be available to all staff and be reviewed on a regular basis.  </w:t>
      </w:r>
    </w:p>
    <w:p w14:paraId="0F70401D" w14:textId="2B65EED0" w:rsidR="000801EE" w:rsidRDefault="000801EE" w:rsidP="000801EE">
      <w:pPr>
        <w:tabs>
          <w:tab w:val="left" w:pos="993"/>
        </w:tabs>
        <w:ind w:left="993" w:hanging="993"/>
        <w:rPr>
          <w:lang w:eastAsia="en-GB"/>
        </w:rPr>
      </w:pPr>
      <w:r>
        <w:rPr>
          <w:lang w:eastAsia="en-GB"/>
        </w:rPr>
        <w:t>2.1.6.</w:t>
      </w:r>
      <w:r>
        <w:rPr>
          <w:lang w:eastAsia="en-GB"/>
        </w:rPr>
        <w:tab/>
        <w:t>CCTV systems are costly to both install and to maintain. There are ongoing financial considerations with respect of appropriate maintenance of the force systems.  Consideration must further be given to the necessary upgrade and replacement of systems as technology improves and legislation changes.</w:t>
      </w:r>
    </w:p>
    <w:p w14:paraId="6058585F" w14:textId="77777777" w:rsidR="000801EE" w:rsidRDefault="000801EE" w:rsidP="000801EE">
      <w:pPr>
        <w:pStyle w:val="Heading4"/>
        <w:tabs>
          <w:tab w:val="left" w:pos="994"/>
        </w:tabs>
        <w:rPr>
          <w:lang w:eastAsia="en-GB"/>
        </w:rPr>
      </w:pPr>
      <w:r>
        <w:rPr>
          <w:lang w:eastAsia="en-GB"/>
        </w:rPr>
        <w:t>2.2.</w:t>
      </w:r>
      <w:r>
        <w:rPr>
          <w:lang w:eastAsia="en-GB"/>
        </w:rPr>
        <w:tab/>
        <w:t>Motivators/Driving Forces</w:t>
      </w:r>
    </w:p>
    <w:p w14:paraId="38432B6C" w14:textId="77777777" w:rsidR="000801EE" w:rsidRDefault="000801EE" w:rsidP="000801EE">
      <w:pPr>
        <w:tabs>
          <w:tab w:val="left" w:pos="993"/>
        </w:tabs>
        <w:ind w:left="993" w:hanging="993"/>
        <w:rPr>
          <w:lang w:eastAsia="en-GB"/>
        </w:rPr>
      </w:pPr>
      <w:r>
        <w:rPr>
          <w:lang w:eastAsia="en-GB"/>
        </w:rPr>
        <w:t>2.2.1.</w:t>
      </w:r>
      <w:r>
        <w:rPr>
          <w:lang w:eastAsia="en-GB"/>
        </w:rPr>
        <w:tab/>
        <w:t xml:space="preserve">Lincolnshire Police employs the use of CCTV in many of its buildings both for security purposes and, in the case of custody suites, as a further measure to safeguard both detainees and custody staff.  </w:t>
      </w:r>
    </w:p>
    <w:p w14:paraId="5E8A6208" w14:textId="1B039F97" w:rsidR="000801EE" w:rsidRDefault="000801EE" w:rsidP="000801EE">
      <w:pPr>
        <w:tabs>
          <w:tab w:val="left" w:pos="993"/>
        </w:tabs>
        <w:ind w:left="993" w:hanging="993"/>
        <w:rPr>
          <w:lang w:eastAsia="en-GB"/>
        </w:rPr>
      </w:pPr>
      <w:r>
        <w:rPr>
          <w:lang w:eastAsia="en-GB"/>
        </w:rPr>
        <w:t>2.2.2.</w:t>
      </w:r>
      <w:r>
        <w:rPr>
          <w:lang w:eastAsia="en-GB"/>
        </w:rPr>
        <w:tab/>
        <w:t>As well as providing important safeguards, the use of CCTV also enhances public confidence in the provision of policing and allows for the recording, storing and retrieval of information over an extended period of time.</w:t>
      </w:r>
    </w:p>
    <w:p w14:paraId="1187B946" w14:textId="563E73AC" w:rsidR="000801EE" w:rsidRDefault="000801EE" w:rsidP="000801EE">
      <w:pPr>
        <w:tabs>
          <w:tab w:val="left" w:pos="993"/>
        </w:tabs>
        <w:ind w:left="993" w:hanging="993"/>
        <w:rPr>
          <w:lang w:eastAsia="en-GB"/>
        </w:rPr>
      </w:pPr>
      <w:r>
        <w:rPr>
          <w:lang w:eastAsia="en-GB"/>
        </w:rPr>
        <w:t>2.2.3.</w:t>
      </w:r>
      <w:r>
        <w:rPr>
          <w:lang w:eastAsia="en-GB"/>
        </w:rPr>
        <w:tab/>
        <w:t xml:space="preserve">It is now well accepted that CCTV in police custody suites, particularly in police cells and detention rooms, can be a useful tool to assist in the monitoring of vulnerable detainees and thereby help reduce the instances of self-harm.  However, the use of cameras in what might normally be regarded as an area where a detainee can expect an element of privacy raises some human rights issues.  It is vital therefore that any invasion of the right to privacy is balanced appropriately and sensitively with the need for police officers to effectively discharge their duty of care to persons who are in custody and who are at increased risk of harm.   </w:t>
      </w:r>
    </w:p>
    <w:p w14:paraId="1EDB793D" w14:textId="77777777" w:rsidR="000801EE" w:rsidRDefault="000801EE" w:rsidP="000801EE">
      <w:pPr>
        <w:tabs>
          <w:tab w:val="left" w:pos="993"/>
        </w:tabs>
        <w:ind w:left="993" w:hanging="993"/>
        <w:rPr>
          <w:lang w:eastAsia="en-GB"/>
        </w:rPr>
      </w:pPr>
      <w:r>
        <w:rPr>
          <w:lang w:eastAsia="en-GB"/>
        </w:rPr>
        <w:t>2.2.4.</w:t>
      </w:r>
      <w:r>
        <w:rPr>
          <w:lang w:eastAsia="en-GB"/>
        </w:rPr>
        <w:tab/>
        <w:t>General use of CCTV will fulfil two main criteria: to deter criminal and anti-social behaviour at sites where CCTV is operating; to reassure both members of the public and members of staff via the overt use of such CCTV systems.</w:t>
      </w:r>
    </w:p>
    <w:p w14:paraId="368BE64E" w14:textId="7B49181E" w:rsidR="000801EE" w:rsidRDefault="000801EE" w:rsidP="000801EE">
      <w:pPr>
        <w:tabs>
          <w:tab w:val="left" w:pos="993"/>
        </w:tabs>
        <w:ind w:left="993" w:hanging="993"/>
        <w:rPr>
          <w:lang w:eastAsia="en-GB"/>
        </w:rPr>
      </w:pPr>
      <w:r>
        <w:rPr>
          <w:lang w:eastAsia="en-GB"/>
        </w:rPr>
        <w:t>2.2.5.</w:t>
      </w:r>
      <w:r>
        <w:rPr>
          <w:lang w:eastAsia="en-GB"/>
        </w:rPr>
        <w:tab/>
        <w:t xml:space="preserve">The safe and secure detention of persons in custody is a core area of business for Lincolnshire Police. It is imperative that individuals in custody receive a high level of care and that they (and the staff who are responsible for them) can expect to be safe and well during their time in the custody </w:t>
      </w:r>
      <w:r>
        <w:rPr>
          <w:lang w:eastAsia="en-GB"/>
        </w:rPr>
        <w:lastRenderedPageBreak/>
        <w:t xml:space="preserve">suite.  The use of CCTV cameras throughout the custody facility is a requirement of the </w:t>
      </w:r>
      <w:proofErr w:type="gramStart"/>
      <w:r>
        <w:rPr>
          <w:lang w:eastAsia="en-GB"/>
        </w:rPr>
        <w:t>Home</w:t>
      </w:r>
      <w:proofErr w:type="gramEnd"/>
      <w:r>
        <w:rPr>
          <w:lang w:eastAsia="en-GB"/>
        </w:rPr>
        <w:t xml:space="preserve"> Office strategy for the Safer Detention and Handling of Persons in Police Custody.  In particular, the use of CCTV within custody suites will:</w:t>
      </w:r>
    </w:p>
    <w:p w14:paraId="4E7E23C0" w14:textId="3BED799F" w:rsidR="000801EE" w:rsidRDefault="000801EE" w:rsidP="000801EE">
      <w:pPr>
        <w:pStyle w:val="ListParagraph"/>
        <w:numPr>
          <w:ilvl w:val="0"/>
          <w:numId w:val="19"/>
        </w:numPr>
        <w:tabs>
          <w:tab w:val="left" w:pos="993"/>
        </w:tabs>
        <w:ind w:left="1843"/>
        <w:rPr>
          <w:lang w:eastAsia="en-GB"/>
        </w:rPr>
      </w:pPr>
      <w:r>
        <w:rPr>
          <w:lang w:eastAsia="en-GB"/>
        </w:rPr>
        <w:t>Provide a reliable record of the initial reception, booking-in and detention of detainees.</w:t>
      </w:r>
    </w:p>
    <w:p w14:paraId="582E6799" w14:textId="0E7AF04E" w:rsidR="000801EE" w:rsidRDefault="000801EE" w:rsidP="000801EE">
      <w:pPr>
        <w:pStyle w:val="ListParagraph"/>
        <w:numPr>
          <w:ilvl w:val="0"/>
          <w:numId w:val="19"/>
        </w:numPr>
        <w:tabs>
          <w:tab w:val="left" w:pos="993"/>
        </w:tabs>
        <w:ind w:left="1843"/>
        <w:rPr>
          <w:lang w:eastAsia="en-GB"/>
        </w:rPr>
      </w:pPr>
      <w:r>
        <w:rPr>
          <w:lang w:eastAsia="en-GB"/>
        </w:rPr>
        <w:t>Record the condition and demeanour of the detainee.</w:t>
      </w:r>
    </w:p>
    <w:p w14:paraId="1E3CE99E" w14:textId="639EE3A9" w:rsidR="000801EE" w:rsidRDefault="000801EE" w:rsidP="000801EE">
      <w:pPr>
        <w:pStyle w:val="ListParagraph"/>
        <w:numPr>
          <w:ilvl w:val="0"/>
          <w:numId w:val="19"/>
        </w:numPr>
        <w:tabs>
          <w:tab w:val="left" w:pos="993"/>
        </w:tabs>
        <w:ind w:left="1843"/>
        <w:rPr>
          <w:lang w:eastAsia="en-GB"/>
        </w:rPr>
      </w:pPr>
      <w:r>
        <w:rPr>
          <w:lang w:eastAsia="en-GB"/>
        </w:rPr>
        <w:t>To act as a deterrent against violence or disorderly behaviour by detainees or others in the custody suite.</w:t>
      </w:r>
    </w:p>
    <w:p w14:paraId="6C28568F" w14:textId="2E02135B" w:rsidR="000801EE" w:rsidRDefault="000801EE" w:rsidP="000801EE">
      <w:pPr>
        <w:pStyle w:val="ListParagraph"/>
        <w:numPr>
          <w:ilvl w:val="0"/>
          <w:numId w:val="19"/>
        </w:numPr>
        <w:tabs>
          <w:tab w:val="left" w:pos="993"/>
        </w:tabs>
        <w:ind w:left="1843"/>
        <w:rPr>
          <w:lang w:eastAsia="en-GB"/>
        </w:rPr>
      </w:pPr>
      <w:r>
        <w:rPr>
          <w:lang w:eastAsia="en-GB"/>
        </w:rPr>
        <w:t>Discourage malicious complaints and allegations. (It should be noted that CCTV images would be seized as evidence where there have been any complaint or allegation of misconduct).</w:t>
      </w:r>
    </w:p>
    <w:p w14:paraId="7A1D657E" w14:textId="646DD5B8" w:rsidR="000801EE" w:rsidRDefault="000801EE" w:rsidP="000801EE">
      <w:pPr>
        <w:pStyle w:val="ListParagraph"/>
        <w:numPr>
          <w:ilvl w:val="0"/>
          <w:numId w:val="19"/>
        </w:numPr>
        <w:tabs>
          <w:tab w:val="left" w:pos="993"/>
        </w:tabs>
        <w:ind w:left="1843"/>
        <w:rPr>
          <w:lang w:eastAsia="en-GB"/>
        </w:rPr>
      </w:pPr>
      <w:r>
        <w:rPr>
          <w:lang w:eastAsia="en-GB"/>
        </w:rPr>
        <w:t>To provide, where appropriate, images and/or sound evidence to support any prosecution, where activity within the custody suite will be of relevance to a court case.</w:t>
      </w:r>
    </w:p>
    <w:p w14:paraId="54CB9479" w14:textId="1C38D7B7" w:rsidR="000801EE" w:rsidRDefault="000801EE" w:rsidP="000801EE">
      <w:pPr>
        <w:pStyle w:val="ListParagraph"/>
        <w:numPr>
          <w:ilvl w:val="0"/>
          <w:numId w:val="19"/>
        </w:numPr>
        <w:tabs>
          <w:tab w:val="left" w:pos="993"/>
        </w:tabs>
        <w:ind w:left="1843"/>
        <w:rPr>
          <w:lang w:eastAsia="en-GB"/>
        </w:rPr>
      </w:pPr>
      <w:r>
        <w:rPr>
          <w:lang w:eastAsia="en-GB"/>
        </w:rPr>
        <w:t xml:space="preserve">Enhance the security and safety of custody staff, </w:t>
      </w:r>
      <w:proofErr w:type="gramStart"/>
      <w:r>
        <w:rPr>
          <w:lang w:eastAsia="en-GB"/>
        </w:rPr>
        <w:t>detainees</w:t>
      </w:r>
      <w:proofErr w:type="gramEnd"/>
      <w:r>
        <w:rPr>
          <w:lang w:eastAsia="en-GB"/>
        </w:rPr>
        <w:t xml:space="preserve"> and others.</w:t>
      </w:r>
    </w:p>
    <w:p w14:paraId="703E8E3D" w14:textId="779D84F2" w:rsidR="001A020E" w:rsidRDefault="000801EE" w:rsidP="000801EE">
      <w:pPr>
        <w:pStyle w:val="ListParagraph"/>
        <w:numPr>
          <w:ilvl w:val="0"/>
          <w:numId w:val="19"/>
        </w:numPr>
        <w:tabs>
          <w:tab w:val="left" w:pos="993"/>
        </w:tabs>
        <w:ind w:left="1843"/>
        <w:rPr>
          <w:lang w:eastAsia="en-GB"/>
        </w:rPr>
      </w:pPr>
      <w:r>
        <w:rPr>
          <w:lang w:eastAsia="en-GB"/>
        </w:rPr>
        <w:t>Provide the visual monitoring of detainees in cells equipped with CCTV.</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0611C7D0"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0801EE">
        <w:rPr>
          <w:lang w:eastAsia="en-GB"/>
        </w:rPr>
        <w:t>A</w:t>
      </w:r>
      <w:r>
        <w:rPr>
          <w:lang w:eastAsia="en-GB"/>
        </w:rPr>
        <w:t>ppendices</w:t>
      </w:r>
      <w:r w:rsidR="000801EE">
        <w:rPr>
          <w:lang w:eastAsia="en-GB"/>
        </w:rPr>
        <w:t>:</w:t>
      </w:r>
    </w:p>
    <w:p w14:paraId="79D640BF" w14:textId="04A7DC2A" w:rsidR="000801EE" w:rsidRDefault="000801EE" w:rsidP="000801EE">
      <w:pPr>
        <w:pStyle w:val="ListParagraph"/>
        <w:numPr>
          <w:ilvl w:val="0"/>
          <w:numId w:val="19"/>
        </w:numPr>
        <w:tabs>
          <w:tab w:val="left" w:pos="993"/>
        </w:tabs>
        <w:ind w:left="1843"/>
        <w:rPr>
          <w:lang w:eastAsia="en-GB"/>
        </w:rPr>
      </w:pPr>
      <w:r>
        <w:rPr>
          <w:lang w:eastAsia="en-GB"/>
        </w:rPr>
        <w:t>Appendix A – Guidance and procedures</w:t>
      </w:r>
    </w:p>
    <w:p w14:paraId="732B240B" w14:textId="7ADE6CC5" w:rsidR="000801EE" w:rsidRDefault="000801EE" w:rsidP="000801EE">
      <w:pPr>
        <w:pStyle w:val="ListParagraph"/>
        <w:numPr>
          <w:ilvl w:val="0"/>
          <w:numId w:val="19"/>
        </w:numPr>
        <w:tabs>
          <w:tab w:val="left" w:pos="993"/>
        </w:tabs>
        <w:ind w:left="1843"/>
        <w:rPr>
          <w:lang w:eastAsia="en-GB"/>
        </w:rPr>
      </w:pPr>
      <w:r>
        <w:rPr>
          <w:lang w:eastAsia="en-GB"/>
        </w:rPr>
        <w:t>Appendix B – South Park CCTV System in custody</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392FAD67" w14:textId="4BD561A4" w:rsidR="001A020E" w:rsidRDefault="001A020E" w:rsidP="0090198B">
      <w:pPr>
        <w:tabs>
          <w:tab w:val="left" w:pos="993"/>
        </w:tabs>
        <w:ind w:left="993" w:hanging="993"/>
        <w:rPr>
          <w:lang w:eastAsia="en-GB"/>
        </w:rPr>
      </w:pPr>
      <w:r>
        <w:rPr>
          <w:lang w:eastAsia="en-GB"/>
        </w:rPr>
        <w:t xml:space="preserve">4.1 </w:t>
      </w:r>
      <w:r w:rsidR="0051530F">
        <w:rPr>
          <w:lang w:eastAsia="en-GB"/>
        </w:rPr>
        <w:tab/>
      </w:r>
      <w:r w:rsidR="000801EE" w:rsidRPr="000801EE">
        <w:rPr>
          <w:lang w:eastAsia="en-GB"/>
        </w:rPr>
        <w:t>Review to be completed on a biennial basis by Head of the FCR.</w:t>
      </w:r>
    </w:p>
    <w:p w14:paraId="751C1C2F" w14:textId="0784B8A2" w:rsidR="001A020E" w:rsidRDefault="001A020E" w:rsidP="0090198B">
      <w:pPr>
        <w:pStyle w:val="Heading2"/>
        <w:tabs>
          <w:tab w:val="left" w:pos="993"/>
        </w:tabs>
        <w:ind w:left="993" w:hanging="993"/>
        <w:rPr>
          <w:lang w:eastAsia="en-GB"/>
        </w:rPr>
      </w:pPr>
      <w:r>
        <w:rPr>
          <w:lang w:eastAsia="en-GB"/>
        </w:rPr>
        <w:lastRenderedPageBreak/>
        <w:t xml:space="preserve">5. </w:t>
      </w:r>
      <w:r w:rsidR="0051530F">
        <w:rPr>
          <w:lang w:eastAsia="en-GB"/>
        </w:rPr>
        <w:tab/>
      </w:r>
      <w:r>
        <w:rPr>
          <w:lang w:eastAsia="en-GB"/>
        </w:rPr>
        <w:t>Who to contact about this policy</w:t>
      </w:r>
    </w:p>
    <w:p w14:paraId="3E7DF2B2" w14:textId="4FEAA6A8" w:rsidR="00C143E8" w:rsidRDefault="001A020E" w:rsidP="00430A86">
      <w:pPr>
        <w:tabs>
          <w:tab w:val="left" w:pos="993"/>
        </w:tabs>
        <w:ind w:left="993" w:hanging="993"/>
        <w:rPr>
          <w:lang w:eastAsia="en-GB"/>
        </w:rPr>
      </w:pPr>
      <w:r>
        <w:rPr>
          <w:lang w:eastAsia="en-GB"/>
        </w:rPr>
        <w:t xml:space="preserve">5.1. </w:t>
      </w:r>
      <w:r w:rsidR="0051530F">
        <w:rPr>
          <w:lang w:eastAsia="en-GB"/>
        </w:rPr>
        <w:tab/>
      </w:r>
      <w:r w:rsidR="000801EE" w:rsidRPr="000801EE">
        <w:rPr>
          <w:lang w:eastAsia="en-GB"/>
        </w:rPr>
        <w:t xml:space="preserve">This policy is owned by the Head of Crime.  Any enquires about this policy should be directed to Inspector Rob Gray, FCR, 01522 55(8402), </w:t>
      </w:r>
      <w:hyperlink r:id="rId16" w:history="1">
        <w:r w:rsidR="000801EE" w:rsidRPr="00823C31">
          <w:rPr>
            <w:rStyle w:val="Hyperlink"/>
            <w:lang w:eastAsia="en-GB"/>
          </w:rPr>
          <w:t>Rob.gray@Lincs.police.uk</w:t>
        </w:r>
      </w:hyperlink>
      <w:r w:rsidR="000801EE">
        <w:rPr>
          <w:lang w:eastAsia="en-GB"/>
        </w:rPr>
        <w:t xml:space="preserve">. </w:t>
      </w:r>
    </w:p>
    <w:p w14:paraId="7CDC15D6" w14:textId="77777777" w:rsidR="00C143E8" w:rsidRDefault="00C143E8" w:rsidP="0051530F">
      <w:pPr>
        <w:tabs>
          <w:tab w:val="left" w:pos="851"/>
        </w:tabs>
        <w:ind w:left="851" w:hanging="851"/>
        <w:rPr>
          <w:lang w:eastAsia="en-GB"/>
        </w:rPr>
        <w:sectPr w:rsidR="00C143E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223EAFF3" w14:textId="1ED20AA6" w:rsidR="00C143E8" w:rsidRDefault="00C143E8" w:rsidP="00BB4BB6">
      <w:pPr>
        <w:pStyle w:val="Heading2"/>
      </w:pPr>
      <w:r>
        <w:lastRenderedPageBreak/>
        <w:t>P</w:t>
      </w:r>
      <w:r w:rsidR="0082369F">
        <w:t>ro-forma for the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 xml:space="preserve">a decision to implement a </w:t>
      </w:r>
      <w:proofErr w:type="gramStart"/>
      <w:r w:rsidRPr="00C143E8">
        <w:t>service</w:t>
      </w:r>
      <w:proofErr w:type="gramEnd"/>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043F1E7A" w:rsidR="00C143E8" w:rsidRPr="00C143E8" w:rsidRDefault="004D0956" w:rsidP="00C143E8">
            <w:pPr>
              <w:spacing w:after="0" w:line="240" w:lineRule="auto"/>
              <w:rPr>
                <w:rFonts w:cs="Arial"/>
              </w:rPr>
            </w:pPr>
            <w:r>
              <w:rPr>
                <w:rFonts w:cs="Arial"/>
              </w:rPr>
              <w:t>FCR</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79CBE8F7" w:rsidR="00C143E8" w:rsidRPr="00C143E8" w:rsidRDefault="000801EE" w:rsidP="00C143E8">
            <w:pPr>
              <w:spacing w:after="0" w:line="240" w:lineRule="auto"/>
              <w:rPr>
                <w:rFonts w:cs="Arial"/>
              </w:rPr>
            </w:pPr>
            <w:r>
              <w:rPr>
                <w:rFonts w:cs="Arial"/>
              </w:rPr>
              <w:t>CCTV</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293523EB" w:rsidR="00C143E8" w:rsidRPr="00C143E8" w:rsidRDefault="000801EE" w:rsidP="00C143E8">
            <w:pPr>
              <w:spacing w:after="0" w:line="240" w:lineRule="auto"/>
              <w:rPr>
                <w:rFonts w:cs="Arial"/>
              </w:rPr>
            </w:pPr>
            <w:proofErr w:type="spellStart"/>
            <w:proofErr w:type="gramStart"/>
            <w:r>
              <w:rPr>
                <w:rFonts w:cs="Arial"/>
              </w:rPr>
              <w:t>S.Knubley</w:t>
            </w:r>
            <w:proofErr w:type="spellEnd"/>
            <w:proofErr w:type="gramEnd"/>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29D6E59C" w:rsidR="00C143E8" w:rsidRPr="00C143E8" w:rsidRDefault="000801EE" w:rsidP="00C143E8">
            <w:pPr>
              <w:spacing w:after="0" w:line="240" w:lineRule="auto"/>
              <w:rPr>
                <w:rFonts w:cs="Arial"/>
              </w:rPr>
            </w:pPr>
            <w:r>
              <w:rPr>
                <w:rFonts w:cs="Arial"/>
              </w:rPr>
              <w:t>CCTV</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0480EF83" w:rsidR="00C143E8" w:rsidRPr="00C143E8" w:rsidRDefault="000801EE" w:rsidP="00C143E8">
            <w:pPr>
              <w:spacing w:after="0" w:line="240" w:lineRule="auto"/>
              <w:rPr>
                <w:rFonts w:cs="Arial"/>
              </w:rPr>
            </w:pPr>
            <w:r>
              <w:rPr>
                <w:rFonts w:cs="Arial"/>
              </w:rPr>
              <w:t>May 202</w:t>
            </w:r>
            <w:r w:rsidR="004D0956">
              <w:rPr>
                <w:rFonts w:cs="Arial"/>
              </w:rPr>
              <w:t>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46568F66" w:rsidR="00C143E8" w:rsidRPr="00C143E8" w:rsidRDefault="00DD2DE5" w:rsidP="00C143E8">
            <w:pPr>
              <w:spacing w:after="0" w:line="240" w:lineRule="auto"/>
              <w:rPr>
                <w:rFonts w:cs="Arial"/>
              </w:rPr>
            </w:pPr>
            <w:r>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Pr>
      <w:tblGrid>
        <w:gridCol w:w="5240"/>
        <w:gridCol w:w="8789"/>
      </w:tblGrid>
      <w:tr w:rsidR="00E24C76" w14:paraId="53BFD258" w14:textId="77777777" w:rsidTr="0099634D">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DD2DE5" w14:paraId="6D36C3A5" w14:textId="77777777" w:rsidTr="0099634D">
        <w:trPr>
          <w:trHeight w:val="830"/>
        </w:trPr>
        <w:tc>
          <w:tcPr>
            <w:tcW w:w="5240" w:type="dxa"/>
          </w:tcPr>
          <w:p w14:paraId="4F3F354A" w14:textId="77777777" w:rsidR="00DD2DE5" w:rsidRDefault="00DD2DE5" w:rsidP="00DD2DE5">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35DCCD00" w14:textId="77777777" w:rsidR="00DD2DE5" w:rsidRPr="00DD2DE5" w:rsidRDefault="00DD2DE5" w:rsidP="00DD2DE5">
            <w:pPr>
              <w:pStyle w:val="ListParagraph"/>
              <w:numPr>
                <w:ilvl w:val="0"/>
                <w:numId w:val="27"/>
              </w:numPr>
            </w:pPr>
            <w:r w:rsidRPr="00DD2DE5">
              <w:t xml:space="preserve">Provide clear and unambiguous information on the use of CCTV recording </w:t>
            </w:r>
            <w:r w:rsidRPr="00DD2DE5">
              <w:br/>
              <w:t>equipment used by Lincolnshire Police.</w:t>
            </w:r>
          </w:p>
          <w:p w14:paraId="72B138E9" w14:textId="77777777" w:rsidR="00DD2DE5" w:rsidRPr="00DD2DE5" w:rsidRDefault="00DD2DE5" w:rsidP="00DD2DE5">
            <w:pPr>
              <w:pStyle w:val="ListParagraph"/>
              <w:numPr>
                <w:ilvl w:val="0"/>
                <w:numId w:val="27"/>
              </w:numPr>
            </w:pPr>
            <w:r w:rsidRPr="00DD2DE5">
              <w:t xml:space="preserve">Provide a framework of instructions for the use, retention, and analysis of </w:t>
            </w:r>
            <w:r w:rsidRPr="00DD2DE5">
              <w:br/>
              <w:t>CCTV recordings.</w:t>
            </w:r>
          </w:p>
          <w:p w14:paraId="46EC2AE7" w14:textId="13E14087" w:rsidR="00DD2DE5" w:rsidRPr="00A07A74" w:rsidRDefault="00DD2DE5" w:rsidP="00DD2DE5">
            <w:pPr>
              <w:rPr>
                <w:color w:val="auto"/>
              </w:rPr>
            </w:pPr>
            <w:r w:rsidRPr="00A1653A">
              <w:rPr>
                <w:lang w:eastAsia="en-GB"/>
              </w:rPr>
              <w:t xml:space="preserve">Promote a safer working environment for staff, detainees, visitors and any </w:t>
            </w:r>
            <w:r w:rsidRPr="00A1653A">
              <w:rPr>
                <w:lang w:eastAsia="en-GB"/>
              </w:rPr>
              <w:br/>
              <w:t>other persons who may come into contact with the CCTV recording system used by Lincolnshire Police.</w:t>
            </w:r>
          </w:p>
        </w:tc>
      </w:tr>
      <w:tr w:rsidR="00DD2DE5" w14:paraId="5F7AE491" w14:textId="77777777" w:rsidTr="0099634D">
        <w:trPr>
          <w:trHeight w:val="984"/>
        </w:trPr>
        <w:tc>
          <w:tcPr>
            <w:tcW w:w="5240" w:type="dxa"/>
          </w:tcPr>
          <w:p w14:paraId="68FC8813" w14:textId="44968C5C" w:rsidR="00DD2DE5" w:rsidRDefault="00DD2DE5" w:rsidP="00DD2DE5">
            <w:pPr>
              <w:rPr>
                <w:rFonts w:cs="Arial"/>
              </w:rPr>
            </w:pPr>
            <w:r>
              <w:rPr>
                <w:rFonts w:cs="Arial"/>
              </w:rPr>
              <w:t>2. Are there any associated objectives of the policy? Please explain.</w:t>
            </w:r>
          </w:p>
        </w:tc>
        <w:tc>
          <w:tcPr>
            <w:tcW w:w="8789" w:type="dxa"/>
          </w:tcPr>
          <w:p w14:paraId="1FA386E6" w14:textId="43753483" w:rsidR="00DD2DE5" w:rsidRPr="00A07A74" w:rsidRDefault="00DD2DE5" w:rsidP="00DD2DE5">
            <w:pPr>
              <w:rPr>
                <w:rFonts w:cs="Arial"/>
                <w:color w:val="auto"/>
              </w:rPr>
            </w:pPr>
            <w:r>
              <w:t>No</w:t>
            </w:r>
          </w:p>
        </w:tc>
      </w:tr>
      <w:tr w:rsidR="00DD2DE5" w14:paraId="6AA1F7FB" w14:textId="77777777" w:rsidTr="0099634D">
        <w:trPr>
          <w:trHeight w:val="980"/>
        </w:trPr>
        <w:tc>
          <w:tcPr>
            <w:tcW w:w="5240" w:type="dxa"/>
          </w:tcPr>
          <w:p w14:paraId="089F85AA" w14:textId="5E938D0C" w:rsidR="00DD2DE5" w:rsidRDefault="00DD2DE5" w:rsidP="00DD2DE5">
            <w:pPr>
              <w:rPr>
                <w:rFonts w:cs="Arial"/>
              </w:rPr>
            </w:pPr>
            <w:r>
              <w:rPr>
                <w:rFonts w:cs="Arial"/>
              </w:rPr>
              <w:t>3. Who is intended to benefit from the policy and in what way?</w:t>
            </w:r>
          </w:p>
        </w:tc>
        <w:tc>
          <w:tcPr>
            <w:tcW w:w="8789" w:type="dxa"/>
          </w:tcPr>
          <w:p w14:paraId="026C6BA5" w14:textId="77777777" w:rsidR="00DD2DE5" w:rsidRDefault="00DD2DE5" w:rsidP="00DD2DE5">
            <w:pPr>
              <w:pStyle w:val="ListParagraph"/>
              <w:numPr>
                <w:ilvl w:val="0"/>
                <w:numId w:val="27"/>
              </w:numPr>
            </w:pPr>
            <w:r w:rsidRPr="007D4A43">
              <w:t>Detained persons</w:t>
            </w:r>
            <w:r>
              <w:t xml:space="preserve"> </w:t>
            </w:r>
          </w:p>
          <w:p w14:paraId="146A5B8E" w14:textId="77777777" w:rsidR="00DD2DE5" w:rsidRDefault="00DD2DE5" w:rsidP="00DD2DE5">
            <w:pPr>
              <w:pStyle w:val="ListParagraph"/>
              <w:numPr>
                <w:ilvl w:val="0"/>
                <w:numId w:val="27"/>
              </w:numPr>
            </w:pPr>
            <w:r>
              <w:t>General Public of Lincolnshire</w:t>
            </w:r>
          </w:p>
          <w:p w14:paraId="4F471C6C" w14:textId="77777777" w:rsidR="00DD2DE5" w:rsidRDefault="00DD2DE5" w:rsidP="00DD2DE5">
            <w:pPr>
              <w:pStyle w:val="ListParagraph"/>
              <w:numPr>
                <w:ilvl w:val="0"/>
                <w:numId w:val="27"/>
              </w:numPr>
            </w:pPr>
            <w:r>
              <w:t>Lincolnshire Police Officers and Staff employees</w:t>
            </w:r>
          </w:p>
          <w:p w14:paraId="761A30CD" w14:textId="77777777" w:rsidR="00DD2DE5" w:rsidRDefault="00DD2DE5" w:rsidP="00DD2DE5">
            <w:pPr>
              <w:pStyle w:val="ListParagraph"/>
              <w:numPr>
                <w:ilvl w:val="0"/>
                <w:numId w:val="27"/>
              </w:numPr>
            </w:pPr>
            <w:r>
              <w:t>Partner Agencies</w:t>
            </w:r>
          </w:p>
          <w:p w14:paraId="6AD78F51" w14:textId="2EAFA39A" w:rsidR="00DD2DE5" w:rsidRPr="00A07A74" w:rsidRDefault="00DD2DE5" w:rsidP="00DD2DE5">
            <w:pPr>
              <w:pStyle w:val="Default"/>
              <w:rPr>
                <w:color w:val="auto"/>
              </w:rPr>
            </w:pPr>
          </w:p>
        </w:tc>
      </w:tr>
      <w:tr w:rsidR="00DD2DE5" w14:paraId="57592598" w14:textId="77777777" w:rsidTr="0099634D">
        <w:trPr>
          <w:trHeight w:val="648"/>
        </w:trPr>
        <w:tc>
          <w:tcPr>
            <w:tcW w:w="5240" w:type="dxa"/>
          </w:tcPr>
          <w:p w14:paraId="62B34534" w14:textId="5D96E737" w:rsidR="00DD2DE5" w:rsidRDefault="00DD2DE5" w:rsidP="00DD2DE5">
            <w:pPr>
              <w:rPr>
                <w:rFonts w:cs="Arial"/>
              </w:rPr>
            </w:pPr>
            <w:r>
              <w:rPr>
                <w:rFonts w:cs="Arial"/>
              </w:rPr>
              <w:t>4. What outcomes are wanted from this policy?</w:t>
            </w:r>
          </w:p>
        </w:tc>
        <w:tc>
          <w:tcPr>
            <w:tcW w:w="8789" w:type="dxa"/>
          </w:tcPr>
          <w:p w14:paraId="65CF12F2" w14:textId="77777777" w:rsidR="00DD2DE5" w:rsidRDefault="00DD2DE5" w:rsidP="00DD2DE5">
            <w:pPr>
              <w:rPr>
                <w:lang w:eastAsia="en-GB"/>
              </w:rPr>
            </w:pPr>
            <w:r w:rsidRPr="00A1653A">
              <w:rPr>
                <w:lang w:eastAsia="en-GB"/>
              </w:rPr>
              <w:t xml:space="preserve">The purpose of this policy is to ensure a corporate approach to the employment and use of CCTV cameras throughout facilities owned by Lincolnshire Police.  </w:t>
            </w:r>
          </w:p>
          <w:p w14:paraId="5416AC19" w14:textId="77777777" w:rsidR="00DD2DE5" w:rsidRDefault="00DD2DE5" w:rsidP="00DD2DE5">
            <w:pPr>
              <w:rPr>
                <w:lang w:eastAsia="en-GB"/>
              </w:rPr>
            </w:pPr>
            <w:r w:rsidRPr="00A1653A">
              <w:rPr>
                <w:lang w:eastAsia="en-GB"/>
              </w:rPr>
              <w:lastRenderedPageBreak/>
              <w:t>In particular, it is imperative to have corporate and systematic approach to CCTV cameras used to monitor those persons who are held in police custody, and</w:t>
            </w:r>
            <w:r>
              <w:rPr>
                <w:lang w:eastAsia="en-GB"/>
              </w:rPr>
              <w:t xml:space="preserve"> </w:t>
            </w:r>
            <w:r w:rsidRPr="00A1653A">
              <w:rPr>
                <w:lang w:eastAsia="en-GB"/>
              </w:rPr>
              <w:t>in</w:t>
            </w:r>
            <w:r>
              <w:rPr>
                <w:lang w:eastAsia="en-GB"/>
              </w:rPr>
              <w:t xml:space="preserve"> </w:t>
            </w:r>
            <w:r w:rsidRPr="00A1653A">
              <w:rPr>
                <w:lang w:eastAsia="en-GB"/>
              </w:rPr>
              <w:t>those</w:t>
            </w:r>
            <w:r>
              <w:rPr>
                <w:lang w:eastAsia="en-GB"/>
              </w:rPr>
              <w:t xml:space="preserve"> </w:t>
            </w:r>
            <w:r w:rsidRPr="00A1653A">
              <w:rPr>
                <w:lang w:eastAsia="en-GB"/>
              </w:rPr>
              <w:t xml:space="preserve">areas of custody suites where members of the have access.  </w:t>
            </w:r>
          </w:p>
          <w:p w14:paraId="1272C0BF" w14:textId="04D5214A" w:rsidR="00DD2DE5" w:rsidRPr="00A07A74" w:rsidRDefault="00DD2DE5" w:rsidP="00DD2DE5">
            <w:pPr>
              <w:rPr>
                <w:rFonts w:cs="Arial"/>
                <w:color w:val="auto"/>
                <w:szCs w:val="22"/>
              </w:rPr>
            </w:pPr>
            <w:r w:rsidRPr="00A1653A">
              <w:rPr>
                <w:rFonts w:cs="Arial"/>
                <w:lang w:eastAsia="en-GB"/>
              </w:rPr>
              <w:t>It is also the intention of this policy to provide for the safety of all Lincolnshire Police employees, whether police officers or police staff, who may find themselves in areas wh</w:t>
            </w:r>
            <w:r>
              <w:rPr>
                <w:rFonts w:cs="Arial"/>
                <w:lang w:eastAsia="en-GB"/>
              </w:rPr>
              <w:t>ere CCTV cameras are operating.</w:t>
            </w:r>
          </w:p>
        </w:tc>
      </w:tr>
      <w:tr w:rsidR="00DD2DE5" w14:paraId="4254949C" w14:textId="77777777" w:rsidTr="0099634D">
        <w:trPr>
          <w:trHeight w:val="705"/>
        </w:trPr>
        <w:tc>
          <w:tcPr>
            <w:tcW w:w="5240" w:type="dxa"/>
          </w:tcPr>
          <w:p w14:paraId="120419A1" w14:textId="01310B5E" w:rsidR="00DD2DE5" w:rsidRDefault="00DD2DE5" w:rsidP="00DD2DE5">
            <w:pPr>
              <w:rPr>
                <w:rFonts w:cs="Arial"/>
              </w:rPr>
            </w:pPr>
            <w:r>
              <w:rPr>
                <w:rFonts w:cs="Arial"/>
              </w:rPr>
              <w:lastRenderedPageBreak/>
              <w:t>5. What factors/forces could contribute/detract from the outcomes?</w:t>
            </w:r>
          </w:p>
        </w:tc>
        <w:tc>
          <w:tcPr>
            <w:tcW w:w="8789" w:type="dxa"/>
          </w:tcPr>
          <w:p w14:paraId="4257EE0F" w14:textId="28FD74EF" w:rsidR="00DD2DE5" w:rsidRPr="00DD2DE5" w:rsidRDefault="00DD2DE5" w:rsidP="00DD2DE5">
            <w:pPr>
              <w:rPr>
                <w:rFonts w:cs="Arial"/>
              </w:rPr>
            </w:pPr>
            <w:r>
              <w:rPr>
                <w:rFonts w:cs="Arial"/>
              </w:rPr>
              <w:t xml:space="preserve">A lack of understanding of the policy. </w:t>
            </w:r>
          </w:p>
        </w:tc>
      </w:tr>
      <w:tr w:rsidR="00DD2DE5" w14:paraId="21DFCB50" w14:textId="77777777" w:rsidTr="0099634D">
        <w:trPr>
          <w:trHeight w:val="892"/>
        </w:trPr>
        <w:tc>
          <w:tcPr>
            <w:tcW w:w="5240" w:type="dxa"/>
          </w:tcPr>
          <w:p w14:paraId="47C00E36" w14:textId="518DB538" w:rsidR="00DD2DE5" w:rsidRDefault="00DD2DE5" w:rsidP="00DD2DE5">
            <w:pPr>
              <w:rPr>
                <w:rFonts w:cs="Arial"/>
              </w:rPr>
            </w:pPr>
            <w:r>
              <w:rPr>
                <w:rFonts w:cs="Arial"/>
              </w:rPr>
              <w:t>6. Who are the main stakeholders in relation to the Policy?</w:t>
            </w:r>
          </w:p>
        </w:tc>
        <w:tc>
          <w:tcPr>
            <w:tcW w:w="8789" w:type="dxa"/>
          </w:tcPr>
          <w:p w14:paraId="3D0A7621" w14:textId="77777777" w:rsidR="00DD2DE5" w:rsidRPr="00DD2DE5" w:rsidRDefault="00DD2DE5" w:rsidP="00DD2DE5">
            <w:pPr>
              <w:pStyle w:val="ListParagraph"/>
              <w:numPr>
                <w:ilvl w:val="0"/>
                <w:numId w:val="27"/>
              </w:numPr>
            </w:pPr>
            <w:r w:rsidRPr="00DD2DE5">
              <w:t>Lincolnshire Police Officers and Staff employees</w:t>
            </w:r>
          </w:p>
          <w:p w14:paraId="5562B5D1" w14:textId="77777777" w:rsidR="00DD2DE5" w:rsidRPr="00DD2DE5" w:rsidRDefault="00DD2DE5" w:rsidP="00DD2DE5">
            <w:pPr>
              <w:pStyle w:val="ListParagraph"/>
              <w:numPr>
                <w:ilvl w:val="0"/>
                <w:numId w:val="27"/>
              </w:numPr>
            </w:pPr>
            <w:r w:rsidRPr="00DD2DE5">
              <w:t>Detained persons and legal representatives</w:t>
            </w:r>
          </w:p>
          <w:p w14:paraId="2DEE1671" w14:textId="3A4B9842" w:rsidR="00DD2DE5" w:rsidRPr="00DD2DE5" w:rsidRDefault="00DD2DE5" w:rsidP="00DD2DE5">
            <w:pPr>
              <w:pStyle w:val="ListParagraph"/>
              <w:numPr>
                <w:ilvl w:val="0"/>
                <w:numId w:val="27"/>
              </w:numPr>
            </w:pPr>
            <w:r w:rsidRPr="00DD2DE5">
              <w:t>Partner Agencies</w:t>
            </w:r>
          </w:p>
        </w:tc>
      </w:tr>
      <w:tr w:rsidR="00DD2DE5" w14:paraId="3370BA04" w14:textId="77777777" w:rsidTr="0099634D">
        <w:trPr>
          <w:trHeight w:val="758"/>
        </w:trPr>
        <w:tc>
          <w:tcPr>
            <w:tcW w:w="5240" w:type="dxa"/>
          </w:tcPr>
          <w:p w14:paraId="218782DF" w14:textId="446DF54B" w:rsidR="00DD2DE5" w:rsidRDefault="00DD2DE5" w:rsidP="00DD2DE5">
            <w:pPr>
              <w:rPr>
                <w:rFonts w:cs="Arial"/>
              </w:rPr>
            </w:pPr>
            <w:r>
              <w:rPr>
                <w:rFonts w:cs="Arial"/>
              </w:rPr>
              <w:t>7. Who implements the policy and who is responsible for the activity?</w:t>
            </w:r>
          </w:p>
        </w:tc>
        <w:tc>
          <w:tcPr>
            <w:tcW w:w="8789" w:type="dxa"/>
          </w:tcPr>
          <w:p w14:paraId="66B47170" w14:textId="7CDB96D4" w:rsidR="00DD2DE5" w:rsidRPr="00A07A74" w:rsidRDefault="00DD2DE5" w:rsidP="00DD2DE5">
            <w:pPr>
              <w:rPr>
                <w:color w:val="auto"/>
              </w:rPr>
            </w:pPr>
            <w:r w:rsidRPr="007D4A43">
              <w:rPr>
                <w:rFonts w:cs="Arial"/>
                <w:lang w:eastAsia="en-GB"/>
              </w:rPr>
              <w:t xml:space="preserve">Responsibility for the policy and procedures adopted by Lincolnshire Police in the use of CCTV systems lies with the Head of </w:t>
            </w:r>
            <w:r>
              <w:rPr>
                <w:rFonts w:cs="Arial"/>
                <w:lang w:eastAsia="en-GB"/>
              </w:rPr>
              <w:t>Crime.</w:t>
            </w:r>
          </w:p>
        </w:tc>
      </w:tr>
      <w:tr w:rsidR="00DD2DE5" w14:paraId="1635A48F" w14:textId="77777777" w:rsidTr="0099634D">
        <w:trPr>
          <w:trHeight w:val="1116"/>
        </w:trPr>
        <w:tc>
          <w:tcPr>
            <w:tcW w:w="5240" w:type="dxa"/>
          </w:tcPr>
          <w:p w14:paraId="069D0D9D" w14:textId="49681C48" w:rsidR="00DD2DE5" w:rsidRDefault="00DD2DE5" w:rsidP="00DD2DE5">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1E30AF06" w14:textId="77777777" w:rsidR="00DD2DE5" w:rsidRDefault="00DD2DE5" w:rsidP="00DD2DE5">
            <w:pPr>
              <w:rPr>
                <w:rFonts w:cs="Arial"/>
                <w:b/>
                <w:color w:val="auto"/>
                <w:szCs w:val="22"/>
              </w:rPr>
            </w:pPr>
            <w:r w:rsidRPr="00A07A74">
              <w:rPr>
                <w:rFonts w:cs="Arial"/>
                <w:b/>
                <w:color w:val="auto"/>
                <w:szCs w:val="22"/>
              </w:rPr>
              <w:t>No</w:t>
            </w:r>
          </w:p>
          <w:p w14:paraId="6A4C8FCD" w14:textId="4CB73D84" w:rsidR="00DD2DE5" w:rsidRPr="00DD2DE5" w:rsidRDefault="00DD2DE5" w:rsidP="00DD2DE5">
            <w:pPr>
              <w:rPr>
                <w:rFonts w:cs="Arial"/>
              </w:rPr>
            </w:pPr>
            <w:r>
              <w:rPr>
                <w:rFonts w:cs="Arial"/>
              </w:rPr>
              <w:t>In the application of this policy, Lincolnshire Police will not discriminate against any persons.</w:t>
            </w:r>
          </w:p>
        </w:tc>
      </w:tr>
      <w:tr w:rsidR="00DD2DE5" w14:paraId="159DFAB8" w14:textId="77777777" w:rsidTr="0099634D">
        <w:trPr>
          <w:trHeight w:val="885"/>
        </w:trPr>
        <w:tc>
          <w:tcPr>
            <w:tcW w:w="5240" w:type="dxa"/>
          </w:tcPr>
          <w:p w14:paraId="22F6C9CF" w14:textId="77777777" w:rsidR="00DD2DE5" w:rsidRDefault="00DD2DE5" w:rsidP="00DD2DE5">
            <w:pPr>
              <w:rPr>
                <w:rFonts w:cs="Arial"/>
              </w:rPr>
            </w:pPr>
            <w:r>
              <w:rPr>
                <w:rFonts w:cs="Arial"/>
              </w:rPr>
              <w:t>What existing evidence (either presumed or otherwise) do you have for this?</w:t>
            </w:r>
          </w:p>
        </w:tc>
        <w:tc>
          <w:tcPr>
            <w:tcW w:w="8789" w:type="dxa"/>
          </w:tcPr>
          <w:p w14:paraId="70A8C517" w14:textId="745A1902" w:rsidR="00DD2DE5" w:rsidRPr="00A07A74" w:rsidRDefault="00DD2DE5" w:rsidP="00DD2DE5">
            <w:pPr>
              <w:rPr>
                <w:rFonts w:cs="Arial"/>
                <w:color w:val="auto"/>
              </w:rPr>
            </w:pPr>
            <w:r>
              <w:rPr>
                <w:rFonts w:cs="Arial"/>
                <w:color w:val="auto"/>
              </w:rPr>
              <w:t>N/A</w:t>
            </w:r>
          </w:p>
        </w:tc>
      </w:tr>
      <w:tr w:rsidR="00DD2DE5" w14:paraId="30F9AD4E" w14:textId="77777777" w:rsidTr="0099634D">
        <w:trPr>
          <w:trHeight w:val="952"/>
        </w:trPr>
        <w:tc>
          <w:tcPr>
            <w:tcW w:w="5240" w:type="dxa"/>
          </w:tcPr>
          <w:p w14:paraId="68A825F4" w14:textId="77777777" w:rsidR="00DD2DE5" w:rsidRDefault="00DD2DE5" w:rsidP="00DD2DE5">
            <w:pPr>
              <w:rPr>
                <w:rFonts w:cs="Arial"/>
              </w:rPr>
            </w:pPr>
            <w:r>
              <w:rPr>
                <w:rFonts w:cs="Arial"/>
              </w:rPr>
              <w:lastRenderedPageBreak/>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DD2DE5" w:rsidRPr="00A07A74" w:rsidRDefault="00DD2DE5" w:rsidP="00DD2DE5">
            <w:pPr>
              <w:rPr>
                <w:b/>
                <w:bCs/>
                <w:color w:val="auto"/>
              </w:rPr>
            </w:pPr>
            <w:r w:rsidRPr="00A07A74">
              <w:rPr>
                <w:b/>
                <w:bCs/>
                <w:color w:val="auto"/>
              </w:rPr>
              <w:t>No</w:t>
            </w:r>
          </w:p>
          <w:p w14:paraId="7C890E62" w14:textId="3F7E5B09" w:rsidR="00DD2DE5" w:rsidRPr="00A07A74" w:rsidRDefault="00DD2DE5" w:rsidP="00DD2DE5">
            <w:pPr>
              <w:rPr>
                <w:rFonts w:cs="Arial"/>
                <w:color w:val="auto"/>
              </w:rPr>
            </w:pPr>
            <w:r>
              <w:rPr>
                <w:rFonts w:cs="Arial"/>
              </w:rPr>
              <w:t>In the application of this policy, Lincolnshire Police will not discriminate against any persons.</w:t>
            </w:r>
          </w:p>
        </w:tc>
      </w:tr>
      <w:tr w:rsidR="00DD2DE5" w14:paraId="67E69677" w14:textId="77777777" w:rsidTr="0099634D">
        <w:trPr>
          <w:trHeight w:val="1002"/>
        </w:trPr>
        <w:tc>
          <w:tcPr>
            <w:tcW w:w="5240" w:type="dxa"/>
          </w:tcPr>
          <w:p w14:paraId="757A4BCB" w14:textId="77777777" w:rsidR="00DD2DE5" w:rsidRDefault="00DD2DE5" w:rsidP="00DD2DE5">
            <w:pPr>
              <w:rPr>
                <w:rFonts w:cs="Arial"/>
              </w:rPr>
            </w:pPr>
            <w:r>
              <w:rPr>
                <w:rFonts w:cs="Arial"/>
              </w:rPr>
              <w:t>What existing evidence (either presumed or otherwise) do you have for this?</w:t>
            </w:r>
          </w:p>
        </w:tc>
        <w:tc>
          <w:tcPr>
            <w:tcW w:w="8789" w:type="dxa"/>
          </w:tcPr>
          <w:p w14:paraId="6FBAAF5E" w14:textId="1527E546" w:rsidR="00DD2DE5" w:rsidRPr="00DD2DE5" w:rsidRDefault="00DD2DE5" w:rsidP="00DD2DE5">
            <w:pPr>
              <w:rPr>
                <w:rFonts w:cs="Arial"/>
                <w:color w:val="auto"/>
              </w:rPr>
            </w:pPr>
            <w:r w:rsidRPr="00DD2DE5">
              <w:rPr>
                <w:rFonts w:cs="Arial"/>
                <w:color w:val="auto"/>
              </w:rPr>
              <w:t>N/A</w:t>
            </w:r>
          </w:p>
        </w:tc>
      </w:tr>
      <w:tr w:rsidR="00DD2DE5" w14:paraId="117C885D" w14:textId="77777777" w:rsidTr="0099634D">
        <w:trPr>
          <w:trHeight w:val="912"/>
        </w:trPr>
        <w:tc>
          <w:tcPr>
            <w:tcW w:w="5240" w:type="dxa"/>
          </w:tcPr>
          <w:p w14:paraId="14275409" w14:textId="3A11CE6C" w:rsidR="00DD2DE5" w:rsidRDefault="00DD2DE5" w:rsidP="00DD2DE5">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DD2DE5" w:rsidRPr="00A07A74" w:rsidRDefault="00DD2DE5" w:rsidP="00DD2DE5">
            <w:pPr>
              <w:rPr>
                <w:b/>
                <w:bCs/>
                <w:color w:val="auto"/>
              </w:rPr>
            </w:pPr>
            <w:r w:rsidRPr="00A07A74">
              <w:rPr>
                <w:b/>
                <w:bCs/>
                <w:color w:val="auto"/>
              </w:rPr>
              <w:t>No</w:t>
            </w:r>
          </w:p>
          <w:p w14:paraId="5DBF5DC0" w14:textId="0702219E" w:rsidR="00DD2DE5" w:rsidRPr="00A07A74" w:rsidRDefault="00DD2DE5" w:rsidP="00DD2DE5">
            <w:pPr>
              <w:rPr>
                <w:rFonts w:cs="Arial"/>
                <w:color w:val="auto"/>
              </w:rPr>
            </w:pPr>
            <w:r>
              <w:rPr>
                <w:rFonts w:cs="Arial"/>
              </w:rPr>
              <w:t>In the application of this policy, Lincolnshire Police will not discriminate against any persons.</w:t>
            </w:r>
          </w:p>
        </w:tc>
      </w:tr>
      <w:tr w:rsidR="00DD2DE5" w14:paraId="75C2074C" w14:textId="77777777" w:rsidTr="0099634D">
        <w:trPr>
          <w:trHeight w:val="836"/>
        </w:trPr>
        <w:tc>
          <w:tcPr>
            <w:tcW w:w="5240" w:type="dxa"/>
          </w:tcPr>
          <w:p w14:paraId="718803B1" w14:textId="77777777" w:rsidR="00DD2DE5" w:rsidRDefault="00DD2DE5" w:rsidP="00DD2DE5">
            <w:pPr>
              <w:rPr>
                <w:rFonts w:cs="Arial"/>
              </w:rPr>
            </w:pPr>
            <w:r>
              <w:rPr>
                <w:rFonts w:cs="Arial"/>
              </w:rPr>
              <w:t>What existing evidence (either presumed or otherwise) do you have for this?</w:t>
            </w:r>
          </w:p>
        </w:tc>
        <w:tc>
          <w:tcPr>
            <w:tcW w:w="8789" w:type="dxa"/>
          </w:tcPr>
          <w:p w14:paraId="1E2B149A" w14:textId="3EC99492" w:rsidR="00DD2DE5" w:rsidRPr="00A07A74" w:rsidRDefault="00DD2DE5" w:rsidP="00DD2DE5">
            <w:pPr>
              <w:rPr>
                <w:rFonts w:cs="Arial"/>
                <w:color w:val="auto"/>
              </w:rPr>
            </w:pPr>
            <w:r w:rsidRPr="00DD2DE5">
              <w:rPr>
                <w:rFonts w:cs="Arial"/>
                <w:color w:val="auto"/>
              </w:rPr>
              <w:t>N/A</w:t>
            </w:r>
          </w:p>
        </w:tc>
      </w:tr>
      <w:tr w:rsidR="00DD2DE5" w14:paraId="31CCA1DF" w14:textId="77777777" w:rsidTr="0099634D">
        <w:trPr>
          <w:trHeight w:val="888"/>
        </w:trPr>
        <w:tc>
          <w:tcPr>
            <w:tcW w:w="5240" w:type="dxa"/>
          </w:tcPr>
          <w:p w14:paraId="2F9EE705" w14:textId="77777777" w:rsidR="00DD2DE5" w:rsidRDefault="00DD2DE5" w:rsidP="00DD2DE5">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DD2DE5" w:rsidRPr="00A07A74" w:rsidRDefault="00DD2DE5" w:rsidP="00DD2DE5">
            <w:pPr>
              <w:rPr>
                <w:b/>
                <w:bCs/>
                <w:color w:val="auto"/>
              </w:rPr>
            </w:pPr>
            <w:r w:rsidRPr="00A07A74">
              <w:rPr>
                <w:b/>
                <w:bCs/>
                <w:color w:val="auto"/>
              </w:rPr>
              <w:t>No</w:t>
            </w:r>
          </w:p>
          <w:p w14:paraId="3AFDB319" w14:textId="779F3B28" w:rsidR="00DD2DE5" w:rsidRPr="00A07A74" w:rsidRDefault="00DD2DE5" w:rsidP="00DD2DE5">
            <w:pPr>
              <w:rPr>
                <w:rFonts w:cs="Arial"/>
                <w:color w:val="auto"/>
              </w:rPr>
            </w:pPr>
            <w:r>
              <w:rPr>
                <w:rFonts w:cs="Arial"/>
              </w:rPr>
              <w:t>In the application of this policy, Lincolnshire Police will not discriminate against any persons.</w:t>
            </w:r>
          </w:p>
        </w:tc>
      </w:tr>
      <w:tr w:rsidR="00DD2DE5" w14:paraId="6160E07B" w14:textId="77777777" w:rsidTr="0099634D">
        <w:trPr>
          <w:trHeight w:val="798"/>
        </w:trPr>
        <w:tc>
          <w:tcPr>
            <w:tcW w:w="5240" w:type="dxa"/>
          </w:tcPr>
          <w:p w14:paraId="126AAF0C" w14:textId="77777777" w:rsidR="00DD2DE5" w:rsidRDefault="00DD2DE5" w:rsidP="00DD2DE5">
            <w:pPr>
              <w:rPr>
                <w:rFonts w:cs="Arial"/>
              </w:rPr>
            </w:pPr>
            <w:r>
              <w:rPr>
                <w:rFonts w:cs="Arial"/>
              </w:rPr>
              <w:t>What existing evidence (either presumed or otherwise) do you have for this?</w:t>
            </w:r>
          </w:p>
        </w:tc>
        <w:tc>
          <w:tcPr>
            <w:tcW w:w="8789" w:type="dxa"/>
          </w:tcPr>
          <w:p w14:paraId="21CA1A55" w14:textId="565581B9" w:rsidR="00DD2DE5" w:rsidRPr="00A07A74" w:rsidRDefault="00DD2DE5" w:rsidP="00DD2DE5">
            <w:pPr>
              <w:rPr>
                <w:rFonts w:cs="Arial"/>
                <w:color w:val="auto"/>
              </w:rPr>
            </w:pPr>
            <w:r w:rsidRPr="00DD2DE5">
              <w:rPr>
                <w:rFonts w:cs="Arial"/>
                <w:color w:val="auto"/>
              </w:rPr>
              <w:t>N/A</w:t>
            </w:r>
          </w:p>
        </w:tc>
      </w:tr>
      <w:tr w:rsidR="00DD2DE5" w14:paraId="0DEDCE32" w14:textId="77777777" w:rsidTr="0099634D">
        <w:trPr>
          <w:trHeight w:val="838"/>
        </w:trPr>
        <w:tc>
          <w:tcPr>
            <w:tcW w:w="5240" w:type="dxa"/>
          </w:tcPr>
          <w:p w14:paraId="5C90B1F6" w14:textId="77777777" w:rsidR="00DD2DE5" w:rsidRDefault="00DD2DE5" w:rsidP="00DD2DE5">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63119E42" w14:textId="77777777" w:rsidR="00DD2DE5" w:rsidRDefault="00DD2DE5" w:rsidP="00DD2DE5">
            <w:pPr>
              <w:rPr>
                <w:b/>
                <w:bCs/>
                <w:color w:val="auto"/>
              </w:rPr>
            </w:pPr>
            <w:r w:rsidRPr="00A07A74">
              <w:rPr>
                <w:b/>
                <w:bCs/>
                <w:color w:val="auto"/>
              </w:rPr>
              <w:t>No</w:t>
            </w:r>
          </w:p>
          <w:p w14:paraId="573B02F8" w14:textId="35F12DEF" w:rsidR="00DD2DE5" w:rsidRPr="00DD2DE5" w:rsidRDefault="00DD2DE5" w:rsidP="00DD2DE5">
            <w:r>
              <w:rPr>
                <w:rFonts w:cs="Arial"/>
              </w:rPr>
              <w:t>In the application of this policy, Lincolnshire Police will not discriminate against any persons.</w:t>
            </w:r>
          </w:p>
        </w:tc>
      </w:tr>
      <w:tr w:rsidR="00DD2DE5" w14:paraId="7ECBED34" w14:textId="77777777" w:rsidTr="0099634D">
        <w:trPr>
          <w:trHeight w:val="1116"/>
        </w:trPr>
        <w:tc>
          <w:tcPr>
            <w:tcW w:w="5240" w:type="dxa"/>
          </w:tcPr>
          <w:p w14:paraId="770C0F6E" w14:textId="62874B0B" w:rsidR="00DD2DE5" w:rsidRDefault="00DD2DE5" w:rsidP="00DD2DE5">
            <w:pPr>
              <w:rPr>
                <w:rFonts w:cs="Arial"/>
              </w:rPr>
            </w:pPr>
            <w:r>
              <w:rPr>
                <w:rFonts w:cs="Arial"/>
              </w:rPr>
              <w:lastRenderedPageBreak/>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0A696FAC" w14:textId="77777777" w:rsidR="00DD2DE5" w:rsidRDefault="00DD2DE5" w:rsidP="00DD2DE5">
            <w:pPr>
              <w:rPr>
                <w:b/>
                <w:bCs/>
                <w:color w:val="auto"/>
              </w:rPr>
            </w:pPr>
            <w:r w:rsidRPr="00A07A74">
              <w:rPr>
                <w:b/>
                <w:bCs/>
                <w:color w:val="auto"/>
              </w:rPr>
              <w:t>No</w:t>
            </w:r>
          </w:p>
          <w:p w14:paraId="2DFDDB1F" w14:textId="09EDD5F5" w:rsidR="00DD2DE5" w:rsidRPr="00DD2DE5" w:rsidRDefault="00DD2DE5" w:rsidP="00DD2DE5">
            <w:r>
              <w:rPr>
                <w:rFonts w:cs="Arial"/>
              </w:rPr>
              <w:t>In the application of this policy, Lincolnshire Police will not discriminate against any persons.</w:t>
            </w:r>
          </w:p>
        </w:tc>
      </w:tr>
      <w:tr w:rsidR="00DD2DE5" w14:paraId="6AC12909" w14:textId="77777777" w:rsidTr="0099634D">
        <w:trPr>
          <w:trHeight w:val="885"/>
        </w:trPr>
        <w:tc>
          <w:tcPr>
            <w:tcW w:w="5240" w:type="dxa"/>
          </w:tcPr>
          <w:p w14:paraId="7057E5E3" w14:textId="77777777" w:rsidR="00DD2DE5" w:rsidRDefault="00DD2DE5" w:rsidP="00DD2DE5">
            <w:pPr>
              <w:rPr>
                <w:rFonts w:cs="Arial"/>
              </w:rPr>
            </w:pPr>
            <w:r>
              <w:rPr>
                <w:rFonts w:cs="Arial"/>
              </w:rPr>
              <w:t>What existing evidence (either presumed or otherwise) do you have for this?</w:t>
            </w:r>
          </w:p>
        </w:tc>
        <w:tc>
          <w:tcPr>
            <w:tcW w:w="8789" w:type="dxa"/>
          </w:tcPr>
          <w:p w14:paraId="771B3B5C" w14:textId="295E8A7F" w:rsidR="00DD2DE5" w:rsidRPr="00A07A74" w:rsidRDefault="00DD2DE5" w:rsidP="00DD2DE5">
            <w:pPr>
              <w:rPr>
                <w:rFonts w:cs="Arial"/>
                <w:color w:val="auto"/>
              </w:rPr>
            </w:pPr>
            <w:r w:rsidRPr="00DD2DE5">
              <w:rPr>
                <w:rFonts w:cs="Arial"/>
                <w:color w:val="auto"/>
              </w:rPr>
              <w:t>N/A</w:t>
            </w:r>
          </w:p>
        </w:tc>
      </w:tr>
      <w:tr w:rsidR="00DD2DE5" w14:paraId="037F297E" w14:textId="77777777" w:rsidTr="0099634D">
        <w:trPr>
          <w:trHeight w:val="952"/>
        </w:trPr>
        <w:tc>
          <w:tcPr>
            <w:tcW w:w="5240" w:type="dxa"/>
          </w:tcPr>
          <w:p w14:paraId="0F503EC6" w14:textId="7B56D067" w:rsidR="00DD2DE5" w:rsidRDefault="00DD2DE5" w:rsidP="00DD2DE5">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5756B9EC" w14:textId="77777777" w:rsidR="00DD2DE5" w:rsidRDefault="00DD2DE5" w:rsidP="00DD2DE5">
            <w:pPr>
              <w:rPr>
                <w:b/>
                <w:bCs/>
                <w:color w:val="auto"/>
              </w:rPr>
            </w:pPr>
            <w:r w:rsidRPr="00A07A74">
              <w:rPr>
                <w:b/>
                <w:bCs/>
                <w:color w:val="auto"/>
              </w:rPr>
              <w:t>No</w:t>
            </w:r>
          </w:p>
          <w:p w14:paraId="57C6DFA9" w14:textId="3527642F" w:rsidR="00DD2DE5" w:rsidRPr="00A07A74" w:rsidRDefault="00DD2DE5" w:rsidP="00DD2DE5">
            <w:pPr>
              <w:rPr>
                <w:b/>
                <w:bCs/>
                <w:color w:val="auto"/>
              </w:rPr>
            </w:pPr>
            <w:r>
              <w:rPr>
                <w:rFonts w:cs="Arial"/>
              </w:rPr>
              <w:t>In the application of this policy, Lincolnshire Police will not discriminate against any persons.</w:t>
            </w:r>
          </w:p>
        </w:tc>
      </w:tr>
      <w:tr w:rsidR="00DD2DE5" w14:paraId="2DF7DA86" w14:textId="77777777" w:rsidTr="0099634D">
        <w:trPr>
          <w:trHeight w:val="1002"/>
        </w:trPr>
        <w:tc>
          <w:tcPr>
            <w:tcW w:w="5240" w:type="dxa"/>
          </w:tcPr>
          <w:p w14:paraId="40678B1C" w14:textId="77777777" w:rsidR="00DD2DE5" w:rsidRDefault="00DD2DE5" w:rsidP="00DD2DE5">
            <w:pPr>
              <w:rPr>
                <w:rFonts w:cs="Arial"/>
              </w:rPr>
            </w:pPr>
            <w:r>
              <w:rPr>
                <w:rFonts w:cs="Arial"/>
              </w:rPr>
              <w:t>What existing evidence (either presumed or otherwise) do you have for this?</w:t>
            </w:r>
          </w:p>
        </w:tc>
        <w:tc>
          <w:tcPr>
            <w:tcW w:w="8789" w:type="dxa"/>
          </w:tcPr>
          <w:p w14:paraId="5F507DD2" w14:textId="2AF40061" w:rsidR="00DD2DE5" w:rsidRPr="00A07A74" w:rsidRDefault="00DD2DE5" w:rsidP="00DD2DE5">
            <w:pPr>
              <w:rPr>
                <w:rFonts w:cs="Arial"/>
                <w:color w:val="auto"/>
              </w:rPr>
            </w:pPr>
            <w:r w:rsidRPr="00DD2DE5">
              <w:rPr>
                <w:rFonts w:cs="Arial"/>
                <w:color w:val="auto"/>
              </w:rPr>
              <w:t>N/A</w:t>
            </w:r>
          </w:p>
        </w:tc>
      </w:tr>
      <w:tr w:rsidR="00DD2DE5" w14:paraId="433A9A5D" w14:textId="77777777" w:rsidTr="0099634D">
        <w:trPr>
          <w:trHeight w:val="912"/>
        </w:trPr>
        <w:tc>
          <w:tcPr>
            <w:tcW w:w="5240" w:type="dxa"/>
          </w:tcPr>
          <w:p w14:paraId="18871C7A" w14:textId="77777777" w:rsidR="00DD2DE5" w:rsidRDefault="00DD2DE5" w:rsidP="00DD2DE5">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5CF07238" w14:textId="77777777" w:rsidR="00DD2DE5" w:rsidRDefault="00DD2DE5" w:rsidP="00DD2DE5">
            <w:pPr>
              <w:rPr>
                <w:b/>
                <w:bCs/>
                <w:color w:val="auto"/>
              </w:rPr>
            </w:pPr>
            <w:r w:rsidRPr="00A07A74">
              <w:rPr>
                <w:b/>
                <w:bCs/>
                <w:color w:val="auto"/>
              </w:rPr>
              <w:t>No</w:t>
            </w:r>
          </w:p>
          <w:p w14:paraId="4A4E91C2" w14:textId="0F5AB992" w:rsidR="00DD2DE5" w:rsidRPr="00DD2DE5" w:rsidRDefault="00DD2DE5" w:rsidP="00DD2DE5">
            <w:r>
              <w:rPr>
                <w:rFonts w:cs="Arial"/>
              </w:rPr>
              <w:t>In the application of this policy, Lincolnshire Police will not discriminate against any persons.</w:t>
            </w:r>
          </w:p>
        </w:tc>
      </w:tr>
      <w:tr w:rsidR="00DD2DE5" w14:paraId="5E46D7FE" w14:textId="77777777" w:rsidTr="0099634D">
        <w:trPr>
          <w:trHeight w:val="836"/>
        </w:trPr>
        <w:tc>
          <w:tcPr>
            <w:tcW w:w="5240" w:type="dxa"/>
          </w:tcPr>
          <w:p w14:paraId="3A40C84A" w14:textId="77777777" w:rsidR="00DD2DE5" w:rsidRDefault="00DD2DE5" w:rsidP="00DD2DE5">
            <w:pPr>
              <w:rPr>
                <w:rFonts w:cs="Arial"/>
              </w:rPr>
            </w:pPr>
            <w:r>
              <w:rPr>
                <w:rFonts w:cs="Arial"/>
              </w:rPr>
              <w:t>What existing evidence (either presumed or otherwise) do you have for this?</w:t>
            </w:r>
          </w:p>
        </w:tc>
        <w:tc>
          <w:tcPr>
            <w:tcW w:w="8789" w:type="dxa"/>
          </w:tcPr>
          <w:p w14:paraId="4608E505" w14:textId="6DBF65B3" w:rsidR="00DD2DE5" w:rsidRPr="00A07A74" w:rsidRDefault="00DD2DE5" w:rsidP="00DD2DE5">
            <w:pPr>
              <w:rPr>
                <w:rFonts w:cs="Arial"/>
                <w:color w:val="auto"/>
              </w:rPr>
            </w:pPr>
            <w:r w:rsidRPr="00DD2DE5">
              <w:rPr>
                <w:rFonts w:cs="Arial"/>
                <w:color w:val="auto"/>
              </w:rPr>
              <w:t>N/A</w:t>
            </w:r>
          </w:p>
        </w:tc>
      </w:tr>
      <w:tr w:rsidR="00DD2DE5" w14:paraId="490F3554" w14:textId="77777777" w:rsidTr="0099634D">
        <w:trPr>
          <w:trHeight w:val="888"/>
        </w:trPr>
        <w:tc>
          <w:tcPr>
            <w:tcW w:w="5240" w:type="dxa"/>
          </w:tcPr>
          <w:p w14:paraId="5ED909AE" w14:textId="3BEA291E" w:rsidR="00DD2DE5" w:rsidRDefault="00DD2DE5" w:rsidP="00DD2DE5">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76E08B57" w14:textId="77777777" w:rsidR="00DD2DE5" w:rsidRDefault="00DD2DE5" w:rsidP="00DD2DE5">
            <w:pPr>
              <w:rPr>
                <w:b/>
                <w:bCs/>
                <w:color w:val="auto"/>
              </w:rPr>
            </w:pPr>
            <w:r w:rsidRPr="00A07A74">
              <w:rPr>
                <w:b/>
                <w:bCs/>
                <w:color w:val="auto"/>
              </w:rPr>
              <w:t>No</w:t>
            </w:r>
          </w:p>
          <w:p w14:paraId="308DC018" w14:textId="1F4E8104" w:rsidR="00DD2DE5" w:rsidRPr="00DD2DE5" w:rsidRDefault="00DD2DE5" w:rsidP="00DD2DE5">
            <w:r>
              <w:rPr>
                <w:rFonts w:cs="Arial"/>
              </w:rPr>
              <w:t>In the application of this policy, Lincolnshire Police will not discriminate against any persons.</w:t>
            </w:r>
          </w:p>
        </w:tc>
      </w:tr>
      <w:tr w:rsidR="00DD2DE5" w14:paraId="59B33F18" w14:textId="77777777" w:rsidTr="0099634D">
        <w:trPr>
          <w:trHeight w:val="798"/>
        </w:trPr>
        <w:tc>
          <w:tcPr>
            <w:tcW w:w="5240" w:type="dxa"/>
          </w:tcPr>
          <w:p w14:paraId="677DC4D5" w14:textId="77777777" w:rsidR="00DD2DE5" w:rsidRDefault="00DD2DE5" w:rsidP="00DD2DE5">
            <w:pPr>
              <w:rPr>
                <w:rFonts w:cs="Arial"/>
              </w:rPr>
            </w:pPr>
            <w:r>
              <w:rPr>
                <w:rFonts w:cs="Arial"/>
              </w:rPr>
              <w:lastRenderedPageBreak/>
              <w:t>What existing evidence (either presumed or otherwise) do you have for this?</w:t>
            </w:r>
          </w:p>
        </w:tc>
        <w:tc>
          <w:tcPr>
            <w:tcW w:w="8789" w:type="dxa"/>
          </w:tcPr>
          <w:p w14:paraId="7CDD87E4" w14:textId="62AD6369" w:rsidR="00DD2DE5" w:rsidRPr="00A07A74" w:rsidRDefault="00DD2DE5" w:rsidP="00DD2DE5">
            <w:pPr>
              <w:rPr>
                <w:rFonts w:cs="Arial"/>
                <w:color w:val="auto"/>
              </w:rPr>
            </w:pPr>
            <w:r w:rsidRPr="00DD2DE5">
              <w:rPr>
                <w:rFonts w:cs="Arial"/>
                <w:color w:val="auto"/>
              </w:rPr>
              <w:t>N/A</w:t>
            </w:r>
          </w:p>
        </w:tc>
      </w:tr>
      <w:tr w:rsidR="00DD2DE5" w14:paraId="438F18A2" w14:textId="77777777" w:rsidTr="0099634D">
        <w:trPr>
          <w:trHeight w:val="1116"/>
        </w:trPr>
        <w:tc>
          <w:tcPr>
            <w:tcW w:w="5240" w:type="dxa"/>
          </w:tcPr>
          <w:p w14:paraId="4C8872EE" w14:textId="77777777" w:rsidR="00DD2DE5" w:rsidRPr="002B3C8E" w:rsidRDefault="00DD2DE5" w:rsidP="00DD2DE5">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6DD79F98" w14:textId="77777777" w:rsidR="00DD2DE5" w:rsidRDefault="00DD2DE5" w:rsidP="00DD2DE5">
            <w:pPr>
              <w:rPr>
                <w:b/>
                <w:bCs/>
                <w:color w:val="auto"/>
              </w:rPr>
            </w:pPr>
            <w:r w:rsidRPr="00A07A74">
              <w:rPr>
                <w:b/>
                <w:bCs/>
                <w:color w:val="auto"/>
              </w:rPr>
              <w:t>No</w:t>
            </w:r>
          </w:p>
          <w:p w14:paraId="1E0BBE45" w14:textId="04128B2D" w:rsidR="00DD2DE5" w:rsidRPr="00DD2DE5" w:rsidRDefault="00DD2DE5" w:rsidP="00DD2DE5">
            <w:r>
              <w:rPr>
                <w:rFonts w:cs="Arial"/>
              </w:rPr>
              <w:t>In the application of this policy, Lincolnshire Police will not discriminate against any persons.</w:t>
            </w:r>
          </w:p>
        </w:tc>
      </w:tr>
      <w:tr w:rsidR="00DD2DE5" w14:paraId="77A7FC36" w14:textId="77777777" w:rsidTr="0099634D">
        <w:trPr>
          <w:trHeight w:val="885"/>
        </w:trPr>
        <w:tc>
          <w:tcPr>
            <w:tcW w:w="5240" w:type="dxa"/>
          </w:tcPr>
          <w:p w14:paraId="63B0E833" w14:textId="77777777" w:rsidR="00DD2DE5" w:rsidRDefault="00DD2DE5" w:rsidP="00DD2DE5">
            <w:pPr>
              <w:rPr>
                <w:rFonts w:cs="Arial"/>
              </w:rPr>
            </w:pPr>
            <w:r>
              <w:rPr>
                <w:rFonts w:cs="Arial"/>
              </w:rPr>
              <w:t>What existing evidence (either presumed or otherwise) do you have for this?</w:t>
            </w:r>
          </w:p>
        </w:tc>
        <w:tc>
          <w:tcPr>
            <w:tcW w:w="8789" w:type="dxa"/>
          </w:tcPr>
          <w:p w14:paraId="14C8D535" w14:textId="30CB95D4" w:rsidR="00DD2DE5" w:rsidRPr="00A07A74" w:rsidRDefault="00DD2DE5" w:rsidP="00DD2DE5">
            <w:pPr>
              <w:rPr>
                <w:rFonts w:cs="Arial"/>
                <w:color w:val="auto"/>
              </w:rPr>
            </w:pPr>
            <w:r w:rsidRPr="00DD2DE5">
              <w:rPr>
                <w:rFonts w:cs="Arial"/>
                <w:color w:val="auto"/>
              </w:rPr>
              <w:t>N/A</w:t>
            </w:r>
          </w:p>
        </w:tc>
      </w:tr>
      <w:tr w:rsidR="00DD2DE5" w14:paraId="569ACCD3" w14:textId="77777777" w:rsidTr="0099634D">
        <w:trPr>
          <w:trHeight w:val="952"/>
        </w:trPr>
        <w:tc>
          <w:tcPr>
            <w:tcW w:w="5240" w:type="dxa"/>
          </w:tcPr>
          <w:p w14:paraId="02839909" w14:textId="77777777" w:rsidR="00DD2DE5" w:rsidRDefault="00DD2DE5" w:rsidP="00DD2DE5">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1DC8D965" w14:textId="77777777" w:rsidR="00DD2DE5" w:rsidRDefault="00DD2DE5" w:rsidP="00DD2DE5">
            <w:pPr>
              <w:rPr>
                <w:b/>
                <w:bCs/>
                <w:color w:val="auto"/>
              </w:rPr>
            </w:pPr>
            <w:r w:rsidRPr="00A07A74">
              <w:rPr>
                <w:b/>
                <w:bCs/>
                <w:color w:val="auto"/>
              </w:rPr>
              <w:t>No</w:t>
            </w:r>
          </w:p>
          <w:p w14:paraId="41CC530C" w14:textId="3D48BAAE" w:rsidR="00DD2DE5" w:rsidRPr="00DD2DE5" w:rsidRDefault="00DD2DE5" w:rsidP="00DD2DE5">
            <w:r>
              <w:rPr>
                <w:rFonts w:cs="Arial"/>
              </w:rPr>
              <w:t>In the application of this policy, Lincolnshire Police will not discriminate against any persons.</w:t>
            </w:r>
          </w:p>
        </w:tc>
      </w:tr>
      <w:tr w:rsidR="00DD2DE5" w14:paraId="6C0E8494" w14:textId="77777777" w:rsidTr="0099634D">
        <w:trPr>
          <w:trHeight w:val="1002"/>
        </w:trPr>
        <w:tc>
          <w:tcPr>
            <w:tcW w:w="5240" w:type="dxa"/>
          </w:tcPr>
          <w:p w14:paraId="0BB08FD9" w14:textId="77777777" w:rsidR="00DD2DE5" w:rsidRDefault="00DD2DE5" w:rsidP="00DD2DE5">
            <w:pPr>
              <w:rPr>
                <w:rFonts w:cs="Arial"/>
              </w:rPr>
            </w:pPr>
            <w:r>
              <w:rPr>
                <w:rFonts w:cs="Arial"/>
              </w:rPr>
              <w:t>What existing evidence (either presumed or otherwise) do you have for this?</w:t>
            </w:r>
          </w:p>
        </w:tc>
        <w:tc>
          <w:tcPr>
            <w:tcW w:w="8789" w:type="dxa"/>
          </w:tcPr>
          <w:p w14:paraId="0F8B3F77" w14:textId="0D3FA1F6" w:rsidR="00DD2DE5" w:rsidRPr="00A07A74" w:rsidRDefault="00DD2DE5" w:rsidP="00DD2DE5">
            <w:pPr>
              <w:rPr>
                <w:rFonts w:cs="Arial"/>
                <w:color w:val="auto"/>
              </w:rPr>
            </w:pPr>
            <w:r w:rsidRPr="00DD2DE5">
              <w:rPr>
                <w:rFonts w:cs="Arial"/>
                <w:color w:val="auto"/>
              </w:rPr>
              <w:t>N/A</w:t>
            </w:r>
          </w:p>
        </w:tc>
      </w:tr>
      <w:tr w:rsidR="00DD2DE5" w14:paraId="4DCFEBD0" w14:textId="77777777" w:rsidTr="0099634D">
        <w:trPr>
          <w:trHeight w:val="1130"/>
        </w:trPr>
        <w:tc>
          <w:tcPr>
            <w:tcW w:w="5240" w:type="dxa"/>
          </w:tcPr>
          <w:p w14:paraId="3B0812D6" w14:textId="21384768" w:rsidR="00DD2DE5" w:rsidRDefault="00DD2DE5" w:rsidP="00DD2DE5">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F39246B" w:rsidR="00DD2DE5" w:rsidRPr="00A07A74" w:rsidRDefault="00DD2DE5" w:rsidP="00DD2DE5">
            <w:pPr>
              <w:rPr>
                <w:b/>
                <w:bCs/>
                <w:color w:val="auto"/>
              </w:rPr>
            </w:pPr>
            <w:r w:rsidRPr="00A07A74">
              <w:rPr>
                <w:b/>
                <w:bCs/>
                <w:color w:val="auto"/>
              </w:rPr>
              <w:t>No</w:t>
            </w:r>
          </w:p>
          <w:p w14:paraId="798DBE71" w14:textId="21A12556" w:rsidR="00DD2DE5" w:rsidRPr="00A07A74" w:rsidRDefault="00DD2DE5" w:rsidP="00DD2DE5">
            <w:pPr>
              <w:rPr>
                <w:b/>
                <w:bCs/>
                <w:color w:val="auto"/>
              </w:rPr>
            </w:pPr>
            <w:r>
              <w:rPr>
                <w:rFonts w:cs="Arial"/>
              </w:rPr>
              <w:t>In the application of this policy, Lincolnshire Police will not discriminate against any persons.</w:t>
            </w:r>
          </w:p>
        </w:tc>
      </w:tr>
      <w:tr w:rsidR="00DD2DE5" w14:paraId="2342E1F7" w14:textId="77777777" w:rsidTr="0099634D">
        <w:trPr>
          <w:trHeight w:val="1106"/>
        </w:trPr>
        <w:tc>
          <w:tcPr>
            <w:tcW w:w="5240" w:type="dxa"/>
          </w:tcPr>
          <w:p w14:paraId="3C9660A8" w14:textId="77777777" w:rsidR="00DD2DE5" w:rsidRPr="00CF70F4" w:rsidRDefault="00DD2DE5" w:rsidP="00DD2DE5">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4628FFB2" w14:textId="77777777" w:rsidR="00DD2DE5" w:rsidRDefault="00DD2DE5" w:rsidP="00DD2DE5">
            <w:pPr>
              <w:rPr>
                <w:b/>
                <w:bCs/>
                <w:color w:val="auto"/>
              </w:rPr>
            </w:pPr>
            <w:r w:rsidRPr="00A07A74">
              <w:rPr>
                <w:b/>
                <w:bCs/>
                <w:color w:val="auto"/>
              </w:rPr>
              <w:t>No</w:t>
            </w:r>
          </w:p>
          <w:p w14:paraId="5AFFD2B2" w14:textId="2DE629F4" w:rsidR="00DD2DE5" w:rsidRPr="00DD2DE5" w:rsidRDefault="00DD2DE5" w:rsidP="00DD2DE5">
            <w:r w:rsidRPr="00B279A9">
              <w:rPr>
                <w:rFonts w:cs="Arial"/>
                <w:bCs/>
              </w:rPr>
              <w:t>None identified.</w:t>
            </w:r>
          </w:p>
        </w:tc>
      </w:tr>
      <w:tr w:rsidR="00DD2DE5" w14:paraId="4368A430" w14:textId="77777777" w:rsidTr="0099634D">
        <w:trPr>
          <w:trHeight w:val="974"/>
        </w:trPr>
        <w:tc>
          <w:tcPr>
            <w:tcW w:w="5240" w:type="dxa"/>
          </w:tcPr>
          <w:p w14:paraId="2028155E" w14:textId="7F0EB3B6" w:rsidR="00DD2DE5" w:rsidRDefault="00DD2DE5" w:rsidP="00DD2DE5">
            <w:pPr>
              <w:rPr>
                <w:rFonts w:cs="Arial"/>
              </w:rPr>
            </w:pPr>
            <w:r>
              <w:rPr>
                <w:rFonts w:cs="Arial"/>
              </w:rPr>
              <w:lastRenderedPageBreak/>
              <w:t xml:space="preserve">19. If </w:t>
            </w:r>
            <w:proofErr w:type="gramStart"/>
            <w:r>
              <w:rPr>
                <w:rFonts w:cs="Arial"/>
              </w:rPr>
              <w:t>Yes</w:t>
            </w:r>
            <w:proofErr w:type="gramEnd"/>
            <w:r>
              <w:rPr>
                <w:rFonts w:cs="Arial"/>
              </w:rPr>
              <w:t>, is there enough evidence to proceed to a full EIA?</w:t>
            </w:r>
          </w:p>
        </w:tc>
        <w:tc>
          <w:tcPr>
            <w:tcW w:w="8789" w:type="dxa"/>
          </w:tcPr>
          <w:p w14:paraId="17877A39" w14:textId="27DF11FA" w:rsidR="00DD2DE5" w:rsidRPr="00A07A74" w:rsidRDefault="00DD2DE5" w:rsidP="00DD2DE5">
            <w:pPr>
              <w:rPr>
                <w:b/>
                <w:bCs/>
                <w:color w:val="auto"/>
              </w:rPr>
            </w:pPr>
            <w:r w:rsidRPr="00DD2DE5">
              <w:rPr>
                <w:rFonts w:cs="Arial"/>
                <w:color w:val="auto"/>
              </w:rPr>
              <w:t>N/A</w:t>
            </w:r>
          </w:p>
        </w:tc>
      </w:tr>
      <w:tr w:rsidR="00DD2DE5" w14:paraId="00A89C69" w14:textId="77777777" w:rsidTr="0099634D">
        <w:trPr>
          <w:trHeight w:val="650"/>
        </w:trPr>
        <w:tc>
          <w:tcPr>
            <w:tcW w:w="5240" w:type="dxa"/>
          </w:tcPr>
          <w:p w14:paraId="53316AA8" w14:textId="07181CA7" w:rsidR="00DD2DE5" w:rsidRDefault="00DD2DE5" w:rsidP="00DD2DE5">
            <w:pPr>
              <w:rPr>
                <w:rFonts w:cs="Arial"/>
              </w:rPr>
            </w:pPr>
            <w:r>
              <w:rPr>
                <w:rFonts w:cs="Arial"/>
              </w:rPr>
              <w:t>20. Date on which Full impact assessment to be completed by.</w:t>
            </w:r>
          </w:p>
        </w:tc>
        <w:tc>
          <w:tcPr>
            <w:tcW w:w="8789" w:type="dxa"/>
          </w:tcPr>
          <w:p w14:paraId="29D58DAB" w14:textId="5D3519D4" w:rsidR="00DD2DE5" w:rsidRPr="00A07A74" w:rsidRDefault="00DD2DE5" w:rsidP="00DD2DE5">
            <w:pPr>
              <w:rPr>
                <w:rFonts w:cs="Arial"/>
                <w:color w:val="auto"/>
              </w:rPr>
            </w:pPr>
            <w:r w:rsidRPr="00DD2DE5">
              <w:rPr>
                <w:rFonts w:cs="Arial"/>
                <w:color w:val="auto"/>
              </w:rPr>
              <w:t>N/A</w:t>
            </w:r>
          </w:p>
        </w:tc>
      </w:tr>
    </w:tbl>
    <w:p w14:paraId="5F851FF7" w14:textId="77777777" w:rsidR="00C143E8" w:rsidRDefault="00C143E8" w:rsidP="00C143E8">
      <w:pPr>
        <w:rPr>
          <w:rFonts w:cs="Arial"/>
        </w:rPr>
      </w:pPr>
    </w:p>
    <w:p w14:paraId="4D50A8D6" w14:textId="0942C851" w:rsidR="00C143E8" w:rsidRPr="00C143E8" w:rsidRDefault="00C143E8" w:rsidP="00C143E8">
      <w:r>
        <w:t>Signed (completing officer)</w:t>
      </w:r>
      <w:r w:rsidR="003D2942">
        <w:t>:</w:t>
      </w:r>
      <w:r w:rsidR="00DD2DE5">
        <w:t xml:space="preserve"> Insp Gray</w:t>
      </w:r>
    </w:p>
    <w:p w14:paraId="79E309F9" w14:textId="779D5562" w:rsidR="00076929" w:rsidRPr="0071268F" w:rsidRDefault="00C143E8" w:rsidP="0071268F">
      <w:pPr>
        <w:rPr>
          <w:rFonts w:cs="Arial"/>
        </w:rPr>
      </w:pPr>
      <w:r>
        <w:rPr>
          <w:rFonts w:cs="Arial"/>
        </w:rPr>
        <w:t>Signed (Lead officer)</w:t>
      </w:r>
      <w:r w:rsidR="00E24C76">
        <w:rPr>
          <w:rFonts w:cs="Arial"/>
        </w:rPr>
        <w:t xml:space="preserve">: </w:t>
      </w:r>
      <w:r w:rsidR="00076929">
        <w:br w:type="page"/>
      </w:r>
    </w:p>
    <w:p w14:paraId="0CB32B31" w14:textId="136E911B" w:rsidR="00C143E8" w:rsidRPr="00C143E8" w:rsidRDefault="00C143E8" w:rsidP="00C143E8">
      <w:pPr>
        <w:pStyle w:val="Heading2"/>
      </w:pPr>
      <w:r>
        <w:lastRenderedPageBreak/>
        <w:t xml:space="preserve">Groups </w:t>
      </w:r>
      <w:proofErr w:type="gramStart"/>
      <w:r w:rsidR="009A5655">
        <w:t>a</w:t>
      </w:r>
      <w:r>
        <w:t>ffected</w:t>
      </w:r>
      <w:proofErr w:type="gramEnd"/>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 xml:space="preserve">same </w:t>
      </w:r>
      <w:proofErr w:type="gramStart"/>
      <w:r w:rsidRPr="00AE5283">
        <w:t>group</w:t>
      </w:r>
      <w:proofErr w:type="gramEnd"/>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DD2DE5" w14:paraId="3B8D78AF" w14:textId="77777777" w:rsidTr="00C15F76">
        <w:tc>
          <w:tcPr>
            <w:tcW w:w="8052" w:type="dxa"/>
          </w:tcPr>
          <w:p w14:paraId="344C28C0" w14:textId="0542479A" w:rsidR="00DD2DE5" w:rsidRDefault="00DD2DE5" w:rsidP="00DD2DE5">
            <w:pPr>
              <w:rPr>
                <w:rFonts w:cs="Arial"/>
              </w:rPr>
            </w:pPr>
            <w:r>
              <w:rPr>
                <w:rFonts w:cs="Arial"/>
                <w:b/>
              </w:rPr>
              <w:t xml:space="preserve">Disability: </w:t>
            </w:r>
            <w:r>
              <w:rPr>
                <w:rFonts w:cs="Arial"/>
              </w:rPr>
              <w:t>Physical, Sensory, Learning Disability, Mental Health, Carers</w:t>
            </w:r>
          </w:p>
        </w:tc>
        <w:tc>
          <w:tcPr>
            <w:tcW w:w="1956" w:type="dxa"/>
          </w:tcPr>
          <w:p w14:paraId="68C41587" w14:textId="0A5CA868" w:rsidR="00DD2DE5" w:rsidRDefault="00DD2DE5" w:rsidP="00DD2DE5">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602E1C">
              <w:rPr>
                <w:rFonts w:cs="Arial"/>
              </w:rPr>
            </w:r>
            <w:r w:rsidR="00602E1C">
              <w:rPr>
                <w:rFonts w:cs="Arial"/>
              </w:rPr>
              <w:fldChar w:fldCharType="separate"/>
            </w:r>
            <w:r>
              <w:rPr>
                <w:rFonts w:cs="Arial"/>
              </w:rPr>
              <w:fldChar w:fldCharType="end"/>
            </w:r>
          </w:p>
        </w:tc>
        <w:tc>
          <w:tcPr>
            <w:tcW w:w="1604" w:type="dxa"/>
          </w:tcPr>
          <w:p w14:paraId="457ADCB2" w14:textId="07DFB20A"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15716DC9" w14:textId="592594B5"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0F38D2D6" w14:textId="77777777" w:rsidTr="00C15F76">
        <w:tc>
          <w:tcPr>
            <w:tcW w:w="8052" w:type="dxa"/>
          </w:tcPr>
          <w:p w14:paraId="7F648358" w14:textId="6500B3FD" w:rsidR="00DD2DE5" w:rsidRDefault="00DD2DE5" w:rsidP="00DD2DE5">
            <w:pPr>
              <w:rPr>
                <w:rFonts w:cs="Arial"/>
              </w:rPr>
            </w:pPr>
            <w:r>
              <w:rPr>
                <w:rFonts w:cs="Arial"/>
                <w:b/>
              </w:rPr>
              <w:t xml:space="preserve">Gender: </w:t>
            </w:r>
            <w:r>
              <w:rPr>
                <w:rFonts w:cs="Arial"/>
              </w:rPr>
              <w:t>Male, Female</w:t>
            </w:r>
          </w:p>
        </w:tc>
        <w:tc>
          <w:tcPr>
            <w:tcW w:w="1956" w:type="dxa"/>
          </w:tcPr>
          <w:p w14:paraId="4E0FB0C4" w14:textId="07AAFD4B"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4AFD3B53" w14:textId="2E79459A"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6FD9BD1C" w14:textId="11C6CD7B"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4CA725EB" w14:textId="77777777" w:rsidTr="00C15F76">
        <w:tc>
          <w:tcPr>
            <w:tcW w:w="8052" w:type="dxa"/>
          </w:tcPr>
          <w:p w14:paraId="34B66396" w14:textId="468401C6" w:rsidR="00DD2DE5" w:rsidRDefault="00DD2DE5" w:rsidP="00DD2DE5">
            <w:pPr>
              <w:rPr>
                <w:rFonts w:cs="Arial"/>
                <w:b/>
              </w:rPr>
            </w:pPr>
            <w:r>
              <w:rPr>
                <w:rFonts w:cs="Arial"/>
                <w:b/>
              </w:rPr>
              <w:t>Transgender</w:t>
            </w:r>
          </w:p>
        </w:tc>
        <w:tc>
          <w:tcPr>
            <w:tcW w:w="1956" w:type="dxa"/>
          </w:tcPr>
          <w:p w14:paraId="54173740" w14:textId="0630D820"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19AF7036" w14:textId="4C65F880"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7A7098E9" w14:textId="12C5A67A"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318585C5" w14:textId="77777777" w:rsidTr="00C15F76">
        <w:tc>
          <w:tcPr>
            <w:tcW w:w="8052" w:type="dxa"/>
          </w:tcPr>
          <w:p w14:paraId="4FF713C5" w14:textId="6366DE26" w:rsidR="00DD2DE5" w:rsidRDefault="00DD2DE5" w:rsidP="00DD2DE5">
            <w:pPr>
              <w:rPr>
                <w:rFonts w:cs="Arial"/>
              </w:rPr>
            </w:pPr>
            <w:r>
              <w:rPr>
                <w:rFonts w:cs="Arial"/>
                <w:b/>
              </w:rPr>
              <w:t xml:space="preserve">Race: </w:t>
            </w:r>
            <w:r>
              <w:rPr>
                <w:rFonts w:cs="Arial"/>
              </w:rPr>
              <w:t>Traveller and Gypsy etc</w:t>
            </w:r>
          </w:p>
        </w:tc>
        <w:tc>
          <w:tcPr>
            <w:tcW w:w="1956" w:type="dxa"/>
          </w:tcPr>
          <w:p w14:paraId="54BE4A27" w14:textId="1A76D062"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232F8EFD" w14:textId="05E8DAB1"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728D4B0F" w14:textId="4390520A"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054D54EF" w14:textId="77777777" w:rsidTr="00C15F76">
        <w:tc>
          <w:tcPr>
            <w:tcW w:w="8052" w:type="dxa"/>
          </w:tcPr>
          <w:p w14:paraId="73E65459" w14:textId="72308DF4" w:rsidR="00DD2DE5" w:rsidRDefault="00DD2DE5" w:rsidP="00DD2DE5">
            <w:pPr>
              <w:rPr>
                <w:rFonts w:cs="Arial"/>
              </w:rPr>
            </w:pPr>
            <w:r>
              <w:rPr>
                <w:rFonts w:cs="Arial"/>
                <w:b/>
              </w:rPr>
              <w:t xml:space="preserve">Sexual Orientation: </w:t>
            </w:r>
            <w:r>
              <w:rPr>
                <w:rFonts w:cs="Arial"/>
              </w:rPr>
              <w:t>Lesbian, Gay, Bisexual</w:t>
            </w:r>
          </w:p>
        </w:tc>
        <w:tc>
          <w:tcPr>
            <w:tcW w:w="1956" w:type="dxa"/>
          </w:tcPr>
          <w:p w14:paraId="663EC3E7" w14:textId="34460FA9"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10EE7293" w14:textId="7D328822"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26AE3C55" w14:textId="12A81A8F"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41B60C3A" w14:textId="77777777" w:rsidTr="00C15F76">
        <w:tc>
          <w:tcPr>
            <w:tcW w:w="8052" w:type="dxa"/>
          </w:tcPr>
          <w:p w14:paraId="1E24CB77" w14:textId="4FADD63E" w:rsidR="00DD2DE5" w:rsidRDefault="00DD2DE5" w:rsidP="00DD2DE5">
            <w:pPr>
              <w:rPr>
                <w:rFonts w:cs="Arial"/>
                <w:b/>
              </w:rPr>
            </w:pPr>
            <w:r>
              <w:rPr>
                <w:rFonts w:cs="Arial"/>
                <w:b/>
              </w:rPr>
              <w:t>Religion and Belief</w:t>
            </w:r>
          </w:p>
        </w:tc>
        <w:tc>
          <w:tcPr>
            <w:tcW w:w="1956" w:type="dxa"/>
          </w:tcPr>
          <w:p w14:paraId="049E43E4" w14:textId="185DA7F8"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469F3A06" w14:textId="34FD4674"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6581DADC" w14:textId="560F9A05"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2CB84826" w14:textId="77777777" w:rsidTr="00C15F76">
        <w:tc>
          <w:tcPr>
            <w:tcW w:w="8052" w:type="dxa"/>
          </w:tcPr>
          <w:p w14:paraId="191635A0" w14:textId="73CC566C" w:rsidR="00DD2DE5" w:rsidRDefault="00DD2DE5" w:rsidP="00DD2DE5">
            <w:pPr>
              <w:rPr>
                <w:rFonts w:cs="Arial"/>
              </w:rPr>
            </w:pPr>
            <w:r>
              <w:rPr>
                <w:rFonts w:cs="Arial"/>
                <w:b/>
              </w:rPr>
              <w:t xml:space="preserve">Age: </w:t>
            </w:r>
            <w:r>
              <w:rPr>
                <w:rFonts w:cs="Arial"/>
              </w:rPr>
              <w:t>Young and Old</w:t>
            </w:r>
          </w:p>
        </w:tc>
        <w:tc>
          <w:tcPr>
            <w:tcW w:w="1956" w:type="dxa"/>
          </w:tcPr>
          <w:p w14:paraId="04140D7A" w14:textId="463C6888"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1055A657" w14:textId="4085D5DE"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40DB00BE" w14:textId="2F9482E4"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r w:rsidR="00DD2DE5" w14:paraId="356059BE" w14:textId="77777777" w:rsidTr="00C15F76">
        <w:tc>
          <w:tcPr>
            <w:tcW w:w="8052" w:type="dxa"/>
          </w:tcPr>
          <w:p w14:paraId="12489F08" w14:textId="4E4900D1" w:rsidR="00DD2DE5" w:rsidRDefault="00DD2DE5" w:rsidP="00DD2DE5">
            <w:pPr>
              <w:rPr>
                <w:rFonts w:cs="Arial"/>
                <w:b/>
              </w:rPr>
            </w:pPr>
            <w:r>
              <w:rPr>
                <w:rFonts w:cs="Arial"/>
                <w:b/>
              </w:rPr>
              <w:t>Marriage and Civil Partnerships</w:t>
            </w:r>
          </w:p>
        </w:tc>
        <w:tc>
          <w:tcPr>
            <w:tcW w:w="1956" w:type="dxa"/>
          </w:tcPr>
          <w:p w14:paraId="0709B4ED" w14:textId="3CE68520" w:rsidR="00DD2DE5" w:rsidRDefault="00DD2DE5" w:rsidP="00DD2DE5">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602E1C">
              <w:rPr>
                <w:rFonts w:cs="Arial"/>
              </w:rPr>
            </w:r>
            <w:r w:rsidR="00602E1C">
              <w:rPr>
                <w:rFonts w:cs="Arial"/>
              </w:rPr>
              <w:fldChar w:fldCharType="separate"/>
            </w:r>
            <w:r w:rsidRPr="00A100AA">
              <w:rPr>
                <w:rFonts w:cs="Arial"/>
              </w:rPr>
              <w:fldChar w:fldCharType="end"/>
            </w:r>
          </w:p>
        </w:tc>
        <w:tc>
          <w:tcPr>
            <w:tcW w:w="1604" w:type="dxa"/>
          </w:tcPr>
          <w:p w14:paraId="1A6E925C" w14:textId="370E200C"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c>
          <w:tcPr>
            <w:tcW w:w="2336" w:type="dxa"/>
          </w:tcPr>
          <w:p w14:paraId="1EF197FC" w14:textId="6F6E2CD5" w:rsidR="00DD2DE5" w:rsidRDefault="00DD2DE5" w:rsidP="00DD2DE5">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602E1C">
              <w:rPr>
                <w:rFonts w:cs="Arial"/>
              </w:rPr>
            </w:r>
            <w:r w:rsidR="00602E1C">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EF14" w14:textId="77777777" w:rsidR="0050210C" w:rsidRDefault="0050210C" w:rsidP="0051530F">
      <w:pPr>
        <w:spacing w:after="0" w:line="240" w:lineRule="auto"/>
      </w:pPr>
      <w:r>
        <w:separator/>
      </w:r>
    </w:p>
  </w:endnote>
  <w:endnote w:type="continuationSeparator" w:id="0">
    <w:p w14:paraId="22268F3A" w14:textId="77777777" w:rsidR="0050210C" w:rsidRDefault="0050210C"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59D4" w14:textId="77777777" w:rsidR="0050210C" w:rsidRDefault="0050210C" w:rsidP="0051530F">
      <w:pPr>
        <w:spacing w:after="0" w:line="240" w:lineRule="auto"/>
      </w:pPr>
      <w:r>
        <w:separator/>
      </w:r>
    </w:p>
  </w:footnote>
  <w:footnote w:type="continuationSeparator" w:id="0">
    <w:p w14:paraId="69CEA3F3" w14:textId="77777777" w:rsidR="0050210C" w:rsidRDefault="0050210C"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C61D9D"/>
    <w:multiLevelType w:val="hybridMultilevel"/>
    <w:tmpl w:val="AA9E0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D5AA7"/>
    <w:multiLevelType w:val="hybridMultilevel"/>
    <w:tmpl w:val="F8FA2F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D5E7C"/>
    <w:multiLevelType w:val="hybridMultilevel"/>
    <w:tmpl w:val="16AE5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004BB9"/>
    <w:multiLevelType w:val="hybridMultilevel"/>
    <w:tmpl w:val="B48A92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7"/>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5"/>
  </w:num>
  <w:num w:numId="17" w16cid:durableId="1942451366">
    <w:abstractNumId w:val="14"/>
  </w:num>
  <w:num w:numId="18" w16cid:durableId="1251040686">
    <w:abstractNumId w:val="7"/>
  </w:num>
  <w:num w:numId="19" w16cid:durableId="1961379777">
    <w:abstractNumId w:val="1"/>
  </w:num>
  <w:num w:numId="20" w16cid:durableId="1156146172">
    <w:abstractNumId w:val="0"/>
  </w:num>
  <w:num w:numId="21" w16cid:durableId="628319673">
    <w:abstractNumId w:val="0"/>
  </w:num>
  <w:num w:numId="22" w16cid:durableId="2107725546">
    <w:abstractNumId w:val="0"/>
  </w:num>
  <w:num w:numId="23" w16cid:durableId="94834035">
    <w:abstractNumId w:val="0"/>
  </w:num>
  <w:num w:numId="24" w16cid:durableId="1881092313">
    <w:abstractNumId w:val="16"/>
  </w:num>
  <w:num w:numId="25" w16cid:durableId="1754928762">
    <w:abstractNumId w:val="19"/>
  </w:num>
  <w:num w:numId="26" w16cid:durableId="15544360">
    <w:abstractNumId w:val="18"/>
  </w:num>
  <w:num w:numId="27" w16cid:durableId="1261526324">
    <w:abstractNumId w:val="13"/>
  </w:num>
  <w:num w:numId="28" w16cid:durableId="366024619">
    <w:abstractNumId w:val="0"/>
  </w:num>
  <w:num w:numId="29" w16cid:durableId="35789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636B2"/>
    <w:rsid w:val="00076929"/>
    <w:rsid w:val="000801EE"/>
    <w:rsid w:val="001023AE"/>
    <w:rsid w:val="001048D3"/>
    <w:rsid w:val="00186457"/>
    <w:rsid w:val="001A020E"/>
    <w:rsid w:val="001A7996"/>
    <w:rsid w:val="002668E5"/>
    <w:rsid w:val="003A044F"/>
    <w:rsid w:val="003D1A11"/>
    <w:rsid w:val="003D2942"/>
    <w:rsid w:val="00430A86"/>
    <w:rsid w:val="0049464D"/>
    <w:rsid w:val="004D0956"/>
    <w:rsid w:val="0050210C"/>
    <w:rsid w:val="0051530F"/>
    <w:rsid w:val="005E576A"/>
    <w:rsid w:val="006075C2"/>
    <w:rsid w:val="0063295E"/>
    <w:rsid w:val="00661012"/>
    <w:rsid w:val="0071268F"/>
    <w:rsid w:val="00776B73"/>
    <w:rsid w:val="00797910"/>
    <w:rsid w:val="007D1FD5"/>
    <w:rsid w:val="007E05CE"/>
    <w:rsid w:val="0082369F"/>
    <w:rsid w:val="0090198B"/>
    <w:rsid w:val="0099634D"/>
    <w:rsid w:val="009A2E42"/>
    <w:rsid w:val="009A5655"/>
    <w:rsid w:val="009D0281"/>
    <w:rsid w:val="00A07A74"/>
    <w:rsid w:val="00A1024D"/>
    <w:rsid w:val="00A528AE"/>
    <w:rsid w:val="00AD0E11"/>
    <w:rsid w:val="00B03A5C"/>
    <w:rsid w:val="00BB4BB6"/>
    <w:rsid w:val="00C143E8"/>
    <w:rsid w:val="00C15F76"/>
    <w:rsid w:val="00D82B54"/>
    <w:rsid w:val="00DD2DE5"/>
    <w:rsid w:val="00E24C76"/>
    <w:rsid w:val="00E64BB6"/>
    <w:rsid w:val="00EA2B1D"/>
    <w:rsid w:val="00EC1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0801EE"/>
    <w:rPr>
      <w:color w:val="605E5C"/>
      <w:shd w:val="clear" w:color="auto" w:fill="E1DFDD"/>
    </w:rPr>
  </w:style>
  <w:style w:type="paragraph" w:styleId="Revision">
    <w:name w:val="Revision"/>
    <w:hidden/>
    <w:uiPriority w:val="99"/>
    <w:semiHidden/>
    <w:rsid w:val="009A2E42"/>
    <w:pPr>
      <w:spacing w:after="0" w:line="240" w:lineRule="auto"/>
    </w:pPr>
    <w:rPr>
      <w:rFonts w:ascii="Arial" w:hAnsi="Arial"/>
      <w:color w:val="0D0D0D" w:themeColor="text1" w:themeTint="F2"/>
      <w:sz w:val="24"/>
      <w:szCs w:val="24"/>
    </w:rPr>
  </w:style>
  <w:style w:type="character" w:styleId="CommentReference">
    <w:name w:val="annotation reference"/>
    <w:basedOn w:val="DefaultParagraphFont"/>
    <w:uiPriority w:val="99"/>
    <w:semiHidden/>
    <w:unhideWhenUsed/>
    <w:rsid w:val="009A2E42"/>
    <w:rPr>
      <w:sz w:val="16"/>
      <w:szCs w:val="16"/>
    </w:rPr>
  </w:style>
  <w:style w:type="paragraph" w:styleId="CommentText">
    <w:name w:val="annotation text"/>
    <w:basedOn w:val="Normal"/>
    <w:link w:val="CommentTextChar"/>
    <w:uiPriority w:val="99"/>
    <w:unhideWhenUsed/>
    <w:rsid w:val="009A2E42"/>
    <w:pPr>
      <w:spacing w:line="240" w:lineRule="auto"/>
    </w:pPr>
    <w:rPr>
      <w:sz w:val="20"/>
      <w:szCs w:val="20"/>
    </w:rPr>
  </w:style>
  <w:style w:type="character" w:customStyle="1" w:styleId="CommentTextChar">
    <w:name w:val="Comment Text Char"/>
    <w:basedOn w:val="DefaultParagraphFont"/>
    <w:link w:val="CommentText"/>
    <w:uiPriority w:val="99"/>
    <w:rsid w:val="009A2E42"/>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9A2E42"/>
    <w:rPr>
      <w:b/>
      <w:bCs/>
    </w:rPr>
  </w:style>
  <w:style w:type="character" w:customStyle="1" w:styleId="CommentSubjectChar">
    <w:name w:val="Comment Subject Char"/>
    <w:basedOn w:val="CommentTextChar"/>
    <w:link w:val="CommentSubject"/>
    <w:uiPriority w:val="99"/>
    <w:semiHidden/>
    <w:rsid w:val="009A2E42"/>
    <w:rPr>
      <w:rFonts w:ascii="Arial" w:hAnsi="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ob.gray@Lincs.police.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llege.police.uk/app/detention-and-custody/cctv" TargetMode="External"/><Relationship Id="rId23" Type="http://schemas.openxmlformats.org/officeDocument/2006/relationships/fontTable" Target="fontTable.xml"/><Relationship Id="rId10" Type="http://schemas.openxmlformats.org/officeDocument/2006/relationships/hyperlink" Target="http://www.legislation.gov.uk/ukpga/2010/15/cont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Closed Circuit Television (CCTV) policy PD 114</vt:lpstr>
    </vt:vector>
  </TitlesOfParts>
  <Company>Lincolnshire Police</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Closed-circuit television (CCTV) policy PD 114</dc:title>
  <dc:subject/>
  <dc:creator>david.hull@lincs.police.uk</dc:creator>
  <cp:keywords/>
  <dc:description/>
  <cp:lastModifiedBy>Jacquest, Michael</cp:lastModifiedBy>
  <cp:revision>2</cp:revision>
  <dcterms:created xsi:type="dcterms:W3CDTF">2024-06-06T07:31:00Z</dcterms:created>
  <dcterms:modified xsi:type="dcterms:W3CDTF">2024-06-06T07:31:00Z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